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093E8" w14:textId="77777777" w:rsidR="00915E22" w:rsidRPr="00915E22" w:rsidRDefault="00915E22" w:rsidP="00915E22">
      <w:pPr>
        <w:pStyle w:val="ad"/>
        <w:spacing w:before="0"/>
        <w:jc w:val="center"/>
        <w:rPr>
          <w:b/>
          <w:lang w:val="en-US"/>
        </w:rPr>
      </w:pPr>
      <w:r w:rsidRPr="00915E22">
        <w:rPr>
          <w:b/>
          <w:lang w:val="en-US"/>
        </w:rPr>
        <w:t>DIGITAL CASA-KYRGYZ REPUBLIC PROJECT</w:t>
      </w:r>
    </w:p>
    <w:p w14:paraId="23714AFC" w14:textId="77777777" w:rsidR="00915E22" w:rsidRPr="00915E22" w:rsidRDefault="00915E22" w:rsidP="00915E22">
      <w:pPr>
        <w:pStyle w:val="ad"/>
        <w:spacing w:before="0"/>
        <w:jc w:val="center"/>
        <w:rPr>
          <w:b/>
          <w:lang w:val="en-US"/>
        </w:rPr>
      </w:pPr>
      <w:r w:rsidRPr="00915E22">
        <w:rPr>
          <w:b/>
          <w:lang w:val="en-US"/>
        </w:rPr>
        <w:t>TERMS OF REFERENCE</w:t>
      </w:r>
    </w:p>
    <w:p w14:paraId="74B09756" w14:textId="3E6A833C" w:rsidR="000D266C" w:rsidRPr="00915E22" w:rsidRDefault="00915E22" w:rsidP="00362EAD">
      <w:pPr>
        <w:pStyle w:val="ad"/>
        <w:spacing w:before="0"/>
        <w:jc w:val="center"/>
        <w:rPr>
          <w:b/>
          <w:lang w:val="en-US"/>
        </w:rPr>
      </w:pPr>
      <w:r w:rsidRPr="00915E22">
        <w:rPr>
          <w:b/>
          <w:lang w:val="en-US"/>
        </w:rPr>
        <w:t>FOR PREPARATION OF VIDEO MATERIALS</w:t>
      </w:r>
      <w:r w:rsidR="00362EAD">
        <w:rPr>
          <w:b/>
          <w:lang w:val="en-US"/>
        </w:rPr>
        <w:t xml:space="preserve"> </w:t>
      </w:r>
      <w:r w:rsidRPr="00915E22">
        <w:rPr>
          <w:b/>
          <w:lang w:val="en-US"/>
        </w:rPr>
        <w:t>ABOUT THE IMPLEMENTATION OF THE DIGITAL CASA-KYRGYZ REPUBLIC PROJECT</w:t>
      </w:r>
      <w:r w:rsidR="009158AE" w:rsidRPr="00915E22">
        <w:rPr>
          <w:b/>
          <w:lang w:val="en-US"/>
        </w:rPr>
        <w:t xml:space="preserve"> </w:t>
      </w:r>
    </w:p>
    <w:p w14:paraId="076C47DA" w14:textId="4048661C" w:rsidR="000D266C" w:rsidRPr="002E0F09" w:rsidRDefault="002E0F09" w:rsidP="000D266C">
      <w:pPr>
        <w:pStyle w:val="ad"/>
        <w:spacing w:before="0" w:beforeAutospacing="0" w:after="0" w:afterAutospacing="0"/>
        <w:jc w:val="center"/>
        <w:rPr>
          <w:b/>
          <w:lang w:val="en-US"/>
        </w:rPr>
      </w:pPr>
      <w:r w:rsidRPr="004D36E1">
        <w:rPr>
          <w:b/>
          <w:lang w:val="en-US"/>
        </w:rPr>
        <w:t>CS</w:t>
      </w:r>
      <w:r w:rsidRPr="002E0F09">
        <w:rPr>
          <w:b/>
          <w:lang w:val="en-US"/>
        </w:rPr>
        <w:t>-</w:t>
      </w:r>
      <w:r>
        <w:rPr>
          <w:b/>
          <w:lang w:val="en-US"/>
        </w:rPr>
        <w:t>IC</w:t>
      </w:r>
      <w:r w:rsidRPr="002E0F09">
        <w:rPr>
          <w:b/>
          <w:lang w:val="en-US"/>
        </w:rPr>
        <w:t>-2025-IC-2-5</w:t>
      </w:r>
    </w:p>
    <w:p w14:paraId="1057C7E4" w14:textId="77777777" w:rsidR="000D266C" w:rsidRPr="002E0F09" w:rsidRDefault="000D266C" w:rsidP="00802753">
      <w:pPr>
        <w:pStyle w:val="ad"/>
        <w:spacing w:before="0" w:beforeAutospacing="0" w:after="0" w:afterAutospacing="0"/>
        <w:jc w:val="center"/>
        <w:rPr>
          <w:b/>
          <w:lang w:val="en-US"/>
        </w:rPr>
      </w:pPr>
    </w:p>
    <w:p w14:paraId="6050CEF7" w14:textId="4E8AE399" w:rsidR="00EF7658" w:rsidRPr="00915E22" w:rsidRDefault="00915E22" w:rsidP="00FB6300">
      <w:pPr>
        <w:pStyle w:val="ad"/>
        <w:spacing w:before="0" w:beforeAutospacing="0" w:after="0"/>
        <w:jc w:val="both"/>
        <w:rPr>
          <w:b/>
          <w:lang w:val="en-US"/>
        </w:rPr>
      </w:pPr>
      <w:r>
        <w:rPr>
          <w:b/>
          <w:lang w:val="en-US"/>
        </w:rPr>
        <w:t>Introduction</w:t>
      </w:r>
    </w:p>
    <w:p w14:paraId="2F5E091A" w14:textId="77777777" w:rsidR="00915E22" w:rsidRPr="00915E22" w:rsidRDefault="00915E22" w:rsidP="00915E22">
      <w:pPr>
        <w:pStyle w:val="ad"/>
        <w:ind w:left="360"/>
        <w:jc w:val="both"/>
        <w:rPr>
          <w:lang w:val="en-US"/>
        </w:rPr>
      </w:pPr>
      <w:r w:rsidRPr="00915E22">
        <w:rPr>
          <w:lang w:val="en-US"/>
        </w:rPr>
        <w:t>The Digital CASA – Kyrgyz Republic project (hereinafter referred to as the Project) was part of the Digital CASA (Central Asia-South Asia) regional initiative aimed at developing digital infrastructure and stimulating the digital economy in Central and South Asia. The project's primary goal was to expand access to high-speed internet for the population and businesses, attract private investment in the information and communications technology (ICT) sector, and enhance the capacity of the Government of the Kyrgyz Republic to provide modern electronic government services.</w:t>
      </w:r>
    </w:p>
    <w:p w14:paraId="459003E9" w14:textId="77777777" w:rsidR="00915E22" w:rsidRPr="002E0F09" w:rsidRDefault="00915E22" w:rsidP="00915E22">
      <w:pPr>
        <w:pStyle w:val="ad"/>
        <w:ind w:left="360"/>
        <w:jc w:val="both"/>
        <w:rPr>
          <w:lang w:val="en-US"/>
        </w:rPr>
      </w:pPr>
      <w:r w:rsidRPr="00915E22">
        <w:rPr>
          <w:lang w:val="en-US"/>
        </w:rPr>
        <w:t>The project was implemented by the Ministry of Digital Development and Innovation Technologies of the Kyrgyz Republic (hereinafter referred to as the MD</w:t>
      </w:r>
      <w:bookmarkStart w:id="0" w:name="_GoBack"/>
      <w:bookmarkEnd w:id="0"/>
      <w:r w:rsidRPr="00915E22">
        <w:rPr>
          <w:lang w:val="en-US"/>
        </w:rPr>
        <w:t xml:space="preserve">IT KR) with the support of the World Bank. </w:t>
      </w:r>
      <w:r w:rsidRPr="002E0F09">
        <w:rPr>
          <w:lang w:val="en-US"/>
        </w:rPr>
        <w:t>Significant results were achieved across all four key components:</w:t>
      </w:r>
    </w:p>
    <w:p w14:paraId="40F2D6D7" w14:textId="77777777" w:rsidR="00915E22" w:rsidRPr="00915E22" w:rsidRDefault="00915E22" w:rsidP="00915E22">
      <w:pPr>
        <w:pStyle w:val="ad"/>
        <w:ind w:left="360"/>
        <w:jc w:val="both"/>
        <w:rPr>
          <w:lang w:val="en-US"/>
        </w:rPr>
      </w:pPr>
      <w:r w:rsidRPr="00915E22">
        <w:rPr>
          <w:lang w:val="en-US"/>
        </w:rPr>
        <w:t>• Development of regional digital infrastructure and internet connectivity for social facilities;</w:t>
      </w:r>
    </w:p>
    <w:p w14:paraId="3F28BDBD" w14:textId="77777777" w:rsidR="00915E22" w:rsidRPr="00915E22" w:rsidRDefault="00915E22" w:rsidP="00915E22">
      <w:pPr>
        <w:pStyle w:val="ad"/>
        <w:ind w:left="360"/>
        <w:jc w:val="both"/>
        <w:rPr>
          <w:lang w:val="en-US"/>
        </w:rPr>
      </w:pPr>
      <w:r w:rsidRPr="00915E22">
        <w:rPr>
          <w:lang w:val="en-US"/>
        </w:rPr>
        <w:t>• Creation of the G-Cloud state cloud platform and implementation of key government information systems;</w:t>
      </w:r>
    </w:p>
    <w:p w14:paraId="1903C804" w14:textId="77777777" w:rsidR="00915E22" w:rsidRPr="00915E22" w:rsidRDefault="00915E22" w:rsidP="00915E22">
      <w:pPr>
        <w:pStyle w:val="ad"/>
        <w:ind w:left="360"/>
        <w:jc w:val="both"/>
        <w:rPr>
          <w:lang w:val="en-US"/>
        </w:rPr>
      </w:pPr>
      <w:r w:rsidRPr="00915E22">
        <w:rPr>
          <w:lang w:val="en-US"/>
        </w:rPr>
        <w:t>• Formation of a legal and institutional framework for the digital economy, including the adoption of the Digital Code of the Kyrgyz Republic;</w:t>
      </w:r>
    </w:p>
    <w:p w14:paraId="411CF873" w14:textId="77777777" w:rsidR="00915E22" w:rsidRPr="00915E22" w:rsidRDefault="00915E22" w:rsidP="00915E22">
      <w:pPr>
        <w:pStyle w:val="ad"/>
        <w:ind w:left="360"/>
        <w:jc w:val="both"/>
        <w:rPr>
          <w:lang w:val="en-US"/>
        </w:rPr>
      </w:pPr>
      <w:r w:rsidRPr="00915E22">
        <w:rPr>
          <w:lang w:val="en-US"/>
        </w:rPr>
        <w:t>• Effective project management and transparent implementation.</w:t>
      </w:r>
    </w:p>
    <w:p w14:paraId="2C1956DC" w14:textId="77777777" w:rsidR="00915E22" w:rsidRPr="002E0F09" w:rsidRDefault="00915E22" w:rsidP="00915E22">
      <w:pPr>
        <w:pStyle w:val="ad"/>
        <w:ind w:left="360"/>
        <w:jc w:val="both"/>
        <w:rPr>
          <w:lang w:val="en-US"/>
        </w:rPr>
      </w:pPr>
      <w:r w:rsidRPr="002E0F09">
        <w:rPr>
          <w:lang w:val="en-US"/>
        </w:rPr>
        <w:t>The project included four strategically important areas that impact the development of the digital economy:</w:t>
      </w:r>
    </w:p>
    <w:p w14:paraId="5AA5A663" w14:textId="77777777" w:rsidR="00915E22" w:rsidRPr="00915E22" w:rsidRDefault="00915E22" w:rsidP="00915E22">
      <w:pPr>
        <w:pStyle w:val="ad"/>
        <w:ind w:firstLine="708"/>
        <w:jc w:val="both"/>
        <w:rPr>
          <w:rStyle w:val="af6"/>
          <w:lang w:val="en-US"/>
        </w:rPr>
      </w:pPr>
      <w:r w:rsidRPr="00915E22">
        <w:rPr>
          <w:rStyle w:val="af6"/>
          <w:lang w:val="en-US"/>
        </w:rPr>
        <w:t>1. Regional Digital Infrastructure – ensuring more accessible and high-quality internet access for businesses, citizens, and government agencies by stimulating the development of digital infrastructure by the private sector and the provision of services at the regional and national levels;</w:t>
      </w:r>
    </w:p>
    <w:p w14:paraId="1FECF7BD" w14:textId="77777777" w:rsidR="00915E22" w:rsidRPr="00915E22" w:rsidRDefault="00915E22" w:rsidP="00915E22">
      <w:pPr>
        <w:pStyle w:val="ad"/>
        <w:ind w:firstLine="708"/>
        <w:jc w:val="both"/>
        <w:rPr>
          <w:rStyle w:val="af6"/>
          <w:lang w:val="en-US"/>
        </w:rPr>
      </w:pPr>
      <w:r w:rsidRPr="00915E22">
        <w:rPr>
          <w:rStyle w:val="af6"/>
          <w:lang w:val="en-US"/>
        </w:rPr>
        <w:t>2. Regional Data Centers, Digital Platforms, and Smart Solutions – developing cloud infrastructure, data centers, and shared platforms for the government and the private sector to securely provide government e-services to citizens;</w:t>
      </w:r>
    </w:p>
    <w:p w14:paraId="60E8C3FB" w14:textId="77777777" w:rsidR="00915E22" w:rsidRPr="00915E22" w:rsidRDefault="00915E22" w:rsidP="00915E22">
      <w:pPr>
        <w:pStyle w:val="ad"/>
        <w:ind w:firstLine="708"/>
        <w:jc w:val="both"/>
        <w:rPr>
          <w:rStyle w:val="af6"/>
          <w:lang w:val="en-US"/>
        </w:rPr>
      </w:pPr>
      <w:r w:rsidRPr="00915E22">
        <w:rPr>
          <w:rStyle w:val="af6"/>
          <w:lang w:val="en-US"/>
        </w:rPr>
        <w:t>3. Favorable Conditions for the Digital Economy – strengthening and harmonizing the regulatory framework for the digital economy, including legislation within the Eurasian Economic Union (EAEU), developing strategies, fostering digital leadership, and developing skills for the digital economy;</w:t>
      </w:r>
    </w:p>
    <w:p w14:paraId="39D90C37" w14:textId="77777777" w:rsidR="00915E22" w:rsidRDefault="00915E22" w:rsidP="00915E22">
      <w:pPr>
        <w:pStyle w:val="ad"/>
        <w:ind w:firstLine="708"/>
        <w:jc w:val="both"/>
        <w:rPr>
          <w:rStyle w:val="af6"/>
          <w:lang w:val="en-US"/>
        </w:rPr>
      </w:pPr>
      <w:r w:rsidRPr="00915E22">
        <w:rPr>
          <w:rStyle w:val="af6"/>
          <w:lang w:val="en-US"/>
        </w:rPr>
        <w:t>4. Project Management – ​​supporting the effective implementation of project activities and ensuring the sustainable achievement of results.</w:t>
      </w:r>
    </w:p>
    <w:p w14:paraId="6DFE73BD" w14:textId="77777777" w:rsidR="00915E22" w:rsidRPr="00915E22" w:rsidRDefault="00915E22" w:rsidP="00915E22">
      <w:pPr>
        <w:pStyle w:val="ad"/>
        <w:spacing w:before="0"/>
        <w:jc w:val="both"/>
        <w:rPr>
          <w:lang w:val="en-US"/>
        </w:rPr>
      </w:pPr>
      <w:r w:rsidRPr="00915E22">
        <w:rPr>
          <w:lang w:val="en-US"/>
        </w:rPr>
        <w:lastRenderedPageBreak/>
        <w:t>The project was completed on July 31, 2025, with the exception of Component 2. At this stage, the ICRIT KR is initiating the development of comprehensive communication materials aimed at comprehensively highlighting the project's achievements and their significance for the further development of the digital economy in the Kyrgyz Republic.</w:t>
      </w:r>
    </w:p>
    <w:p w14:paraId="2555D459" w14:textId="77777777" w:rsidR="00915E22" w:rsidRDefault="00915E22" w:rsidP="00915E22">
      <w:pPr>
        <w:pStyle w:val="ad"/>
        <w:spacing w:before="0" w:beforeAutospacing="0" w:after="0"/>
        <w:jc w:val="both"/>
        <w:rPr>
          <w:lang w:val="en-US"/>
        </w:rPr>
      </w:pPr>
      <w:r w:rsidRPr="00915E22">
        <w:rPr>
          <w:lang w:val="en-US"/>
        </w:rPr>
        <w:t>Effective communication following the project's results is key to increasing transparency, building trust, and understanding among citizens, government officials, international donors, and the private sector. The creation of high-quality video materials will showcase specific achievements, the project's socioeconomic impact, and its contribution to the country's digital transformation, ensuring visibility and accessibility of information for all stakeholders.</w:t>
      </w:r>
    </w:p>
    <w:p w14:paraId="4A036E1A" w14:textId="0903604D" w:rsidR="00EF7658" w:rsidRPr="00915E22" w:rsidRDefault="00915E22" w:rsidP="00915E22">
      <w:pPr>
        <w:pStyle w:val="ad"/>
        <w:spacing w:before="0" w:beforeAutospacing="0" w:after="0"/>
        <w:jc w:val="both"/>
        <w:rPr>
          <w:lang w:val="en-US"/>
        </w:rPr>
      </w:pPr>
      <w:r>
        <w:rPr>
          <w:b/>
          <w:lang w:val="en-US"/>
        </w:rPr>
        <w:t>Objective</w:t>
      </w:r>
      <w:r w:rsidR="00EF7658" w:rsidRPr="00915E22">
        <w:rPr>
          <w:b/>
          <w:lang w:val="en-US"/>
        </w:rPr>
        <w:t xml:space="preserve"> </w:t>
      </w:r>
      <w:r w:rsidR="006826F0" w:rsidRPr="00915E22">
        <w:rPr>
          <w:lang w:val="en-US"/>
        </w:rPr>
        <w:tab/>
      </w:r>
    </w:p>
    <w:p w14:paraId="5CA09D3F" w14:textId="5627EBA8" w:rsidR="00DE5C05" w:rsidRPr="00915E22" w:rsidRDefault="00915E22" w:rsidP="00802753">
      <w:pPr>
        <w:spacing w:after="240"/>
        <w:ind w:firstLine="426"/>
        <w:jc w:val="both"/>
        <w:rPr>
          <w:rFonts w:ascii="Times New Roman" w:hAnsi="Times New Roman"/>
          <w:sz w:val="24"/>
          <w:szCs w:val="24"/>
          <w:lang w:val="en-US"/>
        </w:rPr>
      </w:pPr>
      <w:r w:rsidRPr="00915E22">
        <w:rPr>
          <w:rFonts w:ascii="Times New Roman" w:hAnsi="Times New Roman"/>
          <w:sz w:val="24"/>
          <w:szCs w:val="24"/>
          <w:lang w:val="en-US"/>
        </w:rPr>
        <w:t>The main objective of this technical assignment is to engage an individual consultant to prepare video materials reflecting the key results and achievements of the Digital CASA – Kyrgyz Republic project.</w:t>
      </w:r>
    </w:p>
    <w:p w14:paraId="248556A6" w14:textId="1DB26DB2" w:rsidR="00EF7658" w:rsidRPr="00915E22" w:rsidRDefault="00915E22" w:rsidP="009A6E5B">
      <w:pPr>
        <w:pStyle w:val="ad"/>
        <w:spacing w:before="0" w:beforeAutospacing="0" w:after="0" w:afterAutospacing="0"/>
        <w:jc w:val="both"/>
        <w:rPr>
          <w:b/>
          <w:lang w:val="en-US"/>
        </w:rPr>
      </w:pPr>
      <w:r>
        <w:rPr>
          <w:b/>
          <w:lang w:val="en-US"/>
        </w:rPr>
        <w:t>Scope of services</w:t>
      </w:r>
    </w:p>
    <w:p w14:paraId="7B91FBF3" w14:textId="1B0BF048" w:rsidR="00EA75C7" w:rsidRPr="00915E22" w:rsidRDefault="00915E22" w:rsidP="00EA75C7">
      <w:pPr>
        <w:pStyle w:val="ad"/>
        <w:spacing w:before="120" w:beforeAutospacing="0" w:after="0" w:afterAutospacing="0"/>
        <w:ind w:firstLine="360"/>
        <w:jc w:val="both"/>
        <w:rPr>
          <w:lang w:val="en-US"/>
        </w:rPr>
      </w:pPr>
      <w:r w:rsidRPr="00915E22">
        <w:rPr>
          <w:lang w:val="en-US"/>
        </w:rPr>
        <w:t>The communication work within the framework of this assignment is aimed at ensuring a broad and understandable presentation of the results of the Digital CASA – Kyrgyz Republic project for various target audiences.</w:t>
      </w:r>
      <w:r w:rsidR="00EA75C7" w:rsidRPr="00915E22">
        <w:rPr>
          <w:lang w:val="en-US"/>
        </w:rPr>
        <w:t xml:space="preserve"> </w:t>
      </w:r>
    </w:p>
    <w:p w14:paraId="5BBB03A3" w14:textId="77777777" w:rsidR="00915E22" w:rsidRPr="00915E22" w:rsidRDefault="00915E22" w:rsidP="00915E22">
      <w:pPr>
        <w:pStyle w:val="ad"/>
        <w:spacing w:before="120"/>
        <w:ind w:firstLine="360"/>
        <w:jc w:val="both"/>
        <w:rPr>
          <w:lang w:val="en-US"/>
        </w:rPr>
      </w:pPr>
      <w:r w:rsidRPr="00915E22">
        <w:rPr>
          <w:lang w:val="en-US"/>
        </w:rPr>
        <w:t>The video materials should contribute to:</w:t>
      </w:r>
    </w:p>
    <w:p w14:paraId="30875AD5" w14:textId="77777777" w:rsidR="00915E22" w:rsidRPr="00915E22" w:rsidRDefault="00915E22" w:rsidP="00915E22">
      <w:pPr>
        <w:pStyle w:val="ad"/>
        <w:spacing w:before="120"/>
        <w:ind w:firstLine="360"/>
        <w:jc w:val="both"/>
        <w:rPr>
          <w:lang w:val="en-US"/>
        </w:rPr>
      </w:pPr>
      <w:r w:rsidRPr="00915E22">
        <w:rPr>
          <w:lang w:val="en-US"/>
        </w:rPr>
        <w:t>• increasing the visibility and transparency of project implementation;</w:t>
      </w:r>
    </w:p>
    <w:p w14:paraId="53B47651" w14:textId="77777777" w:rsidR="00915E22" w:rsidRPr="00915E22" w:rsidRDefault="00915E22" w:rsidP="00915E22">
      <w:pPr>
        <w:pStyle w:val="ad"/>
        <w:spacing w:before="120"/>
        <w:ind w:firstLine="360"/>
        <w:jc w:val="both"/>
        <w:rPr>
          <w:lang w:val="en-US"/>
        </w:rPr>
      </w:pPr>
      <w:r w:rsidRPr="00915E22">
        <w:rPr>
          <w:lang w:val="en-US"/>
        </w:rPr>
        <w:t>• building trust among citizens, government institutions, donors, and the private sector;</w:t>
      </w:r>
    </w:p>
    <w:p w14:paraId="4D2BF291" w14:textId="77777777" w:rsidR="00915E22" w:rsidRPr="00915E22" w:rsidRDefault="00915E22" w:rsidP="00915E22">
      <w:pPr>
        <w:pStyle w:val="ad"/>
        <w:spacing w:before="120"/>
        <w:ind w:firstLine="360"/>
        <w:jc w:val="both"/>
        <w:rPr>
          <w:lang w:val="en-US"/>
        </w:rPr>
      </w:pPr>
      <w:r w:rsidRPr="00915E22">
        <w:rPr>
          <w:lang w:val="en-US"/>
        </w:rPr>
        <w:t>• disseminating knowledge about the practical results of digital transformation in the Kyrgyz Republic;</w:t>
      </w:r>
    </w:p>
    <w:p w14:paraId="2A058928" w14:textId="77777777" w:rsidR="00915E22" w:rsidRPr="00915E22" w:rsidRDefault="00915E22" w:rsidP="00915E22">
      <w:pPr>
        <w:pStyle w:val="ad"/>
        <w:spacing w:before="120"/>
        <w:ind w:firstLine="360"/>
        <w:jc w:val="both"/>
        <w:rPr>
          <w:lang w:val="en-US"/>
        </w:rPr>
      </w:pPr>
      <w:r w:rsidRPr="00915E22">
        <w:rPr>
          <w:lang w:val="en-US"/>
        </w:rPr>
        <w:t>• promoting a positive image of the country as a regional leader in digital reform.</w:t>
      </w:r>
    </w:p>
    <w:p w14:paraId="316B8D43" w14:textId="77777777" w:rsidR="00915E22" w:rsidRPr="00915E22" w:rsidRDefault="00915E22" w:rsidP="00915E22">
      <w:pPr>
        <w:pStyle w:val="ad"/>
        <w:spacing w:before="120"/>
        <w:ind w:firstLine="360"/>
        <w:jc w:val="both"/>
        <w:rPr>
          <w:lang w:val="en-US"/>
        </w:rPr>
      </w:pPr>
      <w:r w:rsidRPr="00915E22">
        <w:rPr>
          <w:lang w:val="en-US"/>
        </w:rPr>
        <w:t>Target audience:</w:t>
      </w:r>
    </w:p>
    <w:p w14:paraId="061712FE" w14:textId="77777777" w:rsidR="00915E22" w:rsidRPr="00915E22" w:rsidRDefault="00915E22" w:rsidP="00915E22">
      <w:pPr>
        <w:pStyle w:val="ad"/>
        <w:spacing w:before="120"/>
        <w:ind w:firstLine="360"/>
        <w:jc w:val="both"/>
        <w:rPr>
          <w:lang w:val="en-US"/>
        </w:rPr>
      </w:pPr>
      <w:r w:rsidRPr="00915E22">
        <w:rPr>
          <w:lang w:val="en-US"/>
        </w:rPr>
        <w:t>• citizens of the Kyrgyz Republic, including youth and users of public services;</w:t>
      </w:r>
    </w:p>
    <w:p w14:paraId="3E4050F9" w14:textId="77777777" w:rsidR="00915E22" w:rsidRPr="00915E22" w:rsidRDefault="00915E22" w:rsidP="00915E22">
      <w:pPr>
        <w:pStyle w:val="ad"/>
        <w:spacing w:before="120"/>
        <w:ind w:firstLine="360"/>
        <w:jc w:val="both"/>
        <w:rPr>
          <w:lang w:val="en-US"/>
        </w:rPr>
      </w:pPr>
      <w:r w:rsidRPr="00915E22">
        <w:rPr>
          <w:lang w:val="en-US"/>
        </w:rPr>
        <w:t>• representatives of state and local governments;</w:t>
      </w:r>
    </w:p>
    <w:p w14:paraId="446F2ADC" w14:textId="77777777" w:rsidR="00915E22" w:rsidRPr="00915E22" w:rsidRDefault="00915E22" w:rsidP="00915E22">
      <w:pPr>
        <w:pStyle w:val="ad"/>
        <w:spacing w:before="120"/>
        <w:ind w:firstLine="360"/>
        <w:jc w:val="both"/>
        <w:rPr>
          <w:lang w:val="en-US"/>
        </w:rPr>
      </w:pPr>
      <w:r w:rsidRPr="00915E22">
        <w:rPr>
          <w:lang w:val="en-US"/>
        </w:rPr>
        <w:t>• international partners and donors;</w:t>
      </w:r>
    </w:p>
    <w:p w14:paraId="77CC21EB" w14:textId="77777777" w:rsidR="00915E22" w:rsidRPr="00915E22" w:rsidRDefault="00915E22" w:rsidP="00915E22">
      <w:pPr>
        <w:pStyle w:val="ad"/>
        <w:spacing w:before="120"/>
        <w:ind w:firstLine="360"/>
        <w:jc w:val="both"/>
        <w:rPr>
          <w:lang w:val="en-US"/>
        </w:rPr>
      </w:pPr>
      <w:r w:rsidRPr="00915E22">
        <w:rPr>
          <w:lang w:val="en-US"/>
        </w:rPr>
        <w:t>• the private sector and the professional community in the field of ICT and innovation.</w:t>
      </w:r>
    </w:p>
    <w:p w14:paraId="6D3E3911" w14:textId="77777777" w:rsidR="00915E22" w:rsidRPr="00915E22" w:rsidRDefault="00915E22" w:rsidP="00915E22">
      <w:pPr>
        <w:pStyle w:val="ad"/>
        <w:spacing w:before="120"/>
        <w:ind w:firstLine="360"/>
        <w:jc w:val="both"/>
        <w:rPr>
          <w:lang w:val="en-US"/>
        </w:rPr>
      </w:pPr>
      <w:r w:rsidRPr="00915E22">
        <w:rPr>
          <w:lang w:val="en-US"/>
        </w:rPr>
        <w:t>Key communication objectives:</w:t>
      </w:r>
    </w:p>
    <w:p w14:paraId="07203565" w14:textId="77777777" w:rsidR="00915E22" w:rsidRPr="00915E22" w:rsidRDefault="00915E22" w:rsidP="00915E22">
      <w:pPr>
        <w:pStyle w:val="ad"/>
        <w:spacing w:before="120"/>
        <w:ind w:firstLine="360"/>
        <w:jc w:val="both"/>
        <w:rPr>
          <w:lang w:val="en-US"/>
        </w:rPr>
      </w:pPr>
      <w:r w:rsidRPr="00915E22">
        <w:rPr>
          <w:lang w:val="en-US"/>
        </w:rPr>
        <w:t>• demonstrating the impact of the project on the daily lives of citizens and regional development;</w:t>
      </w:r>
    </w:p>
    <w:p w14:paraId="79AD0CAD" w14:textId="77777777" w:rsidR="00915E22" w:rsidRPr="00915E22" w:rsidRDefault="00915E22" w:rsidP="00915E22">
      <w:pPr>
        <w:pStyle w:val="ad"/>
        <w:spacing w:before="120"/>
        <w:ind w:firstLine="360"/>
        <w:jc w:val="both"/>
        <w:rPr>
          <w:lang w:val="en-US"/>
        </w:rPr>
      </w:pPr>
      <w:r w:rsidRPr="00915E22">
        <w:rPr>
          <w:lang w:val="en-US"/>
        </w:rPr>
        <w:t>• demonstrating the effectiveness of public investment and international support;</w:t>
      </w:r>
    </w:p>
    <w:p w14:paraId="7ECC3065" w14:textId="77777777" w:rsidR="00915E22" w:rsidRPr="00915E22" w:rsidRDefault="00915E22" w:rsidP="00915E22">
      <w:pPr>
        <w:pStyle w:val="ad"/>
        <w:spacing w:before="120"/>
        <w:ind w:firstLine="360"/>
        <w:jc w:val="both"/>
        <w:rPr>
          <w:lang w:val="en-US"/>
        </w:rPr>
      </w:pPr>
      <w:r w:rsidRPr="00915E22">
        <w:rPr>
          <w:lang w:val="en-US"/>
        </w:rPr>
        <w:t>• emphasizing the importance of sustainability and further development of digital initiatives;</w:t>
      </w:r>
    </w:p>
    <w:p w14:paraId="2C8FC4C4" w14:textId="77777777" w:rsidR="00915E22" w:rsidRPr="00915E22" w:rsidRDefault="00915E22" w:rsidP="00915E22">
      <w:pPr>
        <w:pStyle w:val="ad"/>
        <w:spacing w:before="120" w:beforeAutospacing="0" w:after="0" w:afterAutospacing="0"/>
        <w:ind w:firstLine="360"/>
        <w:jc w:val="both"/>
        <w:rPr>
          <w:lang w:val="en-US"/>
        </w:rPr>
      </w:pPr>
      <w:r w:rsidRPr="00915E22">
        <w:rPr>
          <w:lang w:val="en-US"/>
        </w:rPr>
        <w:lastRenderedPageBreak/>
        <w:t>• facilitating knowledge sharing and the dissemination of best practices.</w:t>
      </w:r>
    </w:p>
    <w:p w14:paraId="0D4CA26E" w14:textId="1B889AF2" w:rsidR="00EA75C7" w:rsidRPr="00915E22" w:rsidRDefault="00915E22" w:rsidP="00915E22">
      <w:pPr>
        <w:pStyle w:val="ad"/>
        <w:spacing w:before="120" w:beforeAutospacing="0" w:after="0" w:afterAutospacing="0"/>
        <w:ind w:firstLine="360"/>
        <w:jc w:val="both"/>
        <w:rPr>
          <w:rStyle w:val="af6"/>
          <w:lang w:val="en-US"/>
        </w:rPr>
      </w:pPr>
      <w:r w:rsidRPr="00915E22">
        <w:rPr>
          <w:rStyle w:val="af6"/>
          <w:lang w:val="en-US"/>
        </w:rPr>
        <w:t>Information dissemination channels:</w:t>
      </w:r>
    </w:p>
    <w:p w14:paraId="30483377" w14:textId="77777777" w:rsidR="00915E22" w:rsidRPr="00915E22" w:rsidRDefault="00915E22" w:rsidP="00915E22">
      <w:pPr>
        <w:pStyle w:val="ad"/>
        <w:rPr>
          <w:lang w:val="en-US"/>
        </w:rPr>
      </w:pPr>
      <w:r w:rsidRPr="00915E22">
        <w:rPr>
          <w:lang w:val="en-US"/>
        </w:rPr>
        <w:t xml:space="preserve">Video materials will be adapted for publication on the official social media accounts of the ICRIT KR and its partners (Facebook, Instagram, </w:t>
      </w:r>
      <w:proofErr w:type="spellStart"/>
      <w:r w:rsidRPr="00915E22">
        <w:rPr>
          <w:lang w:val="en-US"/>
        </w:rPr>
        <w:t>TikTok</w:t>
      </w:r>
      <w:proofErr w:type="spellEnd"/>
      <w:r w:rsidRPr="00915E22">
        <w:rPr>
          <w:lang w:val="en-US"/>
        </w:rPr>
        <w:t>, YouTube), on the Ministry's website, and for possible use in television and presentation formats.</w:t>
      </w:r>
    </w:p>
    <w:p w14:paraId="4EA6F9A1" w14:textId="5CEB3804" w:rsidR="00EA75C7" w:rsidRPr="00915E22" w:rsidRDefault="00915E22" w:rsidP="00915E22">
      <w:pPr>
        <w:pStyle w:val="ad"/>
        <w:rPr>
          <w:lang w:val="en-US"/>
        </w:rPr>
      </w:pPr>
      <w:r w:rsidRPr="00915E22">
        <w:rPr>
          <w:lang w:val="en-US"/>
        </w:rPr>
        <w:t>The scope and structure of the individual consultant's work include, but are not limited to, the following tasks:</w:t>
      </w:r>
    </w:p>
    <w:p w14:paraId="77A489C1" w14:textId="77777777" w:rsidR="00915E22" w:rsidRPr="00915E22" w:rsidRDefault="00915E22" w:rsidP="00915E22">
      <w:pPr>
        <w:pStyle w:val="ad"/>
        <w:spacing w:before="0"/>
        <w:jc w:val="both"/>
        <w:rPr>
          <w:rStyle w:val="af6"/>
          <w:b w:val="0"/>
          <w:lang w:val="en-US"/>
        </w:rPr>
      </w:pPr>
      <w:r w:rsidRPr="00915E22">
        <w:rPr>
          <w:rStyle w:val="af6"/>
          <w:b w:val="0"/>
          <w:lang w:val="en-US"/>
        </w:rPr>
        <w:t>1. Preparation of a general video about the "Digital CASA – Kyrgyz Republic" project</w:t>
      </w:r>
    </w:p>
    <w:p w14:paraId="7E459D15" w14:textId="77777777" w:rsidR="00915E22" w:rsidRPr="00915E22" w:rsidRDefault="00915E22" w:rsidP="00915E22">
      <w:pPr>
        <w:pStyle w:val="ad"/>
        <w:spacing w:before="0"/>
        <w:jc w:val="both"/>
        <w:rPr>
          <w:rStyle w:val="af6"/>
          <w:b w:val="0"/>
          <w:lang w:val="en-US"/>
        </w:rPr>
      </w:pPr>
      <w:r w:rsidRPr="00915E22">
        <w:rPr>
          <w:rStyle w:val="af6"/>
          <w:b w:val="0"/>
          <w:lang w:val="en-US"/>
        </w:rPr>
        <w:t>• Developing a concept and script for the final video, reflecting the project's goals, results, and achievements.</w:t>
      </w:r>
    </w:p>
    <w:p w14:paraId="4FA82517" w14:textId="77777777" w:rsidR="00915E22" w:rsidRPr="00915E22" w:rsidRDefault="00915E22" w:rsidP="00915E22">
      <w:pPr>
        <w:pStyle w:val="ad"/>
        <w:spacing w:before="0"/>
        <w:jc w:val="both"/>
        <w:rPr>
          <w:rStyle w:val="af6"/>
          <w:b w:val="0"/>
          <w:lang w:val="en-US"/>
        </w:rPr>
      </w:pPr>
      <w:r w:rsidRPr="00915E22">
        <w:rPr>
          <w:rStyle w:val="af6"/>
          <w:b w:val="0"/>
          <w:lang w:val="en-US"/>
        </w:rPr>
        <w:t>• Highlighting key areas of the four project components, including infrastructure development, the launch of the G-Cloud cloud platform, the adoption of the Digital Code, and other systemic outcomes.</w:t>
      </w:r>
    </w:p>
    <w:p w14:paraId="00A3C3F1" w14:textId="77777777" w:rsidR="00915E22" w:rsidRPr="00915E22" w:rsidRDefault="00915E22" w:rsidP="00915E22">
      <w:pPr>
        <w:pStyle w:val="ad"/>
        <w:spacing w:before="0"/>
        <w:jc w:val="both"/>
        <w:rPr>
          <w:rStyle w:val="af6"/>
          <w:b w:val="0"/>
          <w:lang w:val="en-US"/>
        </w:rPr>
      </w:pPr>
      <w:r w:rsidRPr="00915E22">
        <w:rPr>
          <w:rStyle w:val="af6"/>
          <w:b w:val="0"/>
          <w:lang w:val="en-US"/>
        </w:rPr>
        <w:t>• The final video should be 5–7 minutes long.</w:t>
      </w:r>
    </w:p>
    <w:p w14:paraId="25A0AD33" w14:textId="77777777" w:rsidR="00915E22" w:rsidRPr="00915E22" w:rsidRDefault="00915E22" w:rsidP="00915E22">
      <w:pPr>
        <w:pStyle w:val="ad"/>
        <w:spacing w:before="0"/>
        <w:jc w:val="both"/>
        <w:rPr>
          <w:rStyle w:val="af6"/>
          <w:b w:val="0"/>
          <w:lang w:val="en-US"/>
        </w:rPr>
      </w:pPr>
      <w:r w:rsidRPr="00915E22">
        <w:rPr>
          <w:rStyle w:val="af6"/>
          <w:b w:val="0"/>
          <w:lang w:val="en-US"/>
        </w:rPr>
        <w:t>• The video should contain interviews with representatives of the ICRIT KR, partners, and beneficiaries, as well as visual materials illustrating the results achieved.</w:t>
      </w:r>
    </w:p>
    <w:p w14:paraId="20213D4B" w14:textId="77777777" w:rsidR="00915E22" w:rsidRPr="00915E22" w:rsidRDefault="00915E22" w:rsidP="00915E22">
      <w:pPr>
        <w:pStyle w:val="ad"/>
        <w:spacing w:before="0"/>
        <w:jc w:val="both"/>
        <w:rPr>
          <w:rStyle w:val="af6"/>
          <w:b w:val="0"/>
          <w:lang w:val="en-US"/>
        </w:rPr>
      </w:pPr>
      <w:r w:rsidRPr="00915E22">
        <w:rPr>
          <w:rStyle w:val="af6"/>
          <w:b w:val="0"/>
          <w:lang w:val="en-US"/>
        </w:rPr>
        <w:t>2. Preparation of seven separate video segments for the regions of the Kyrgyz Republic</w:t>
      </w:r>
    </w:p>
    <w:p w14:paraId="36393B54" w14:textId="77777777" w:rsidR="00915E22" w:rsidRPr="00915E22" w:rsidRDefault="00915E22" w:rsidP="00915E22">
      <w:pPr>
        <w:pStyle w:val="ad"/>
        <w:spacing w:before="0"/>
        <w:jc w:val="both"/>
        <w:rPr>
          <w:rStyle w:val="af6"/>
          <w:b w:val="0"/>
          <w:lang w:val="en-US"/>
        </w:rPr>
      </w:pPr>
      <w:r w:rsidRPr="00915E22">
        <w:rPr>
          <w:rStyle w:val="af6"/>
          <w:b w:val="0"/>
          <w:lang w:val="en-US"/>
        </w:rPr>
        <w:t>• Creation of seven individual video segments for the regions where fiber-optic communication lines (FOCLs) were laid and social facilities (schools, medical facilities, local governments, etc.) were connected as part of the project.</w:t>
      </w:r>
    </w:p>
    <w:p w14:paraId="4CA5D5E0" w14:textId="77777777" w:rsidR="00915E22" w:rsidRPr="00915E22" w:rsidRDefault="00915E22" w:rsidP="00915E22">
      <w:pPr>
        <w:pStyle w:val="ad"/>
        <w:spacing w:before="0"/>
        <w:jc w:val="both"/>
        <w:rPr>
          <w:rStyle w:val="af6"/>
          <w:b w:val="0"/>
          <w:lang w:val="en-US"/>
        </w:rPr>
      </w:pPr>
      <w:r w:rsidRPr="00915E22">
        <w:rPr>
          <w:rStyle w:val="af6"/>
          <w:b w:val="0"/>
          <w:lang w:val="en-US"/>
        </w:rPr>
        <w:t>• Each segment should demonstrate the socio-economic impact of the project and the real stories of the beneficiaries.</w:t>
      </w:r>
    </w:p>
    <w:p w14:paraId="110AD821" w14:textId="77777777" w:rsidR="00915E22" w:rsidRPr="00915E22" w:rsidRDefault="00915E22" w:rsidP="00915E22">
      <w:pPr>
        <w:pStyle w:val="ad"/>
        <w:spacing w:before="0"/>
        <w:jc w:val="both"/>
        <w:rPr>
          <w:rStyle w:val="af6"/>
          <w:b w:val="0"/>
          <w:lang w:val="en-US"/>
        </w:rPr>
      </w:pPr>
      <w:r w:rsidRPr="00915E22">
        <w:rPr>
          <w:rStyle w:val="af6"/>
          <w:b w:val="0"/>
          <w:lang w:val="en-US"/>
        </w:rPr>
        <w:t>• Each video is 2–4 minutes long.</w:t>
      </w:r>
    </w:p>
    <w:p w14:paraId="68123716" w14:textId="77777777" w:rsidR="00915E22" w:rsidRPr="00915E22" w:rsidRDefault="00915E22" w:rsidP="00915E22">
      <w:pPr>
        <w:pStyle w:val="ad"/>
        <w:spacing w:before="0"/>
        <w:jc w:val="both"/>
        <w:rPr>
          <w:rStyle w:val="af6"/>
          <w:b w:val="0"/>
          <w:lang w:val="en-US"/>
        </w:rPr>
      </w:pPr>
      <w:r w:rsidRPr="00915E22">
        <w:rPr>
          <w:rStyle w:val="af6"/>
          <w:b w:val="0"/>
          <w:lang w:val="en-US"/>
        </w:rPr>
        <w:t>• Video materials must be produced in a consistent visual and stylistic format.</w:t>
      </w:r>
    </w:p>
    <w:p w14:paraId="1DD843AD" w14:textId="77777777" w:rsidR="00915E22" w:rsidRPr="00915E22" w:rsidRDefault="00915E22" w:rsidP="00915E22">
      <w:pPr>
        <w:pStyle w:val="ad"/>
        <w:spacing w:before="0"/>
        <w:jc w:val="both"/>
        <w:rPr>
          <w:rStyle w:val="af6"/>
          <w:b w:val="0"/>
          <w:lang w:val="en-US"/>
        </w:rPr>
      </w:pPr>
      <w:r w:rsidRPr="00915E22">
        <w:rPr>
          <w:rStyle w:val="af6"/>
          <w:b w:val="0"/>
          <w:lang w:val="en-US"/>
        </w:rPr>
        <w:t>3. Language Adaptation of Video Materials</w:t>
      </w:r>
    </w:p>
    <w:p w14:paraId="0CA900EB" w14:textId="77777777" w:rsidR="00915E22" w:rsidRPr="00915E22" w:rsidRDefault="00915E22" w:rsidP="00915E22">
      <w:pPr>
        <w:pStyle w:val="ad"/>
        <w:spacing w:before="0"/>
        <w:jc w:val="both"/>
        <w:rPr>
          <w:rStyle w:val="af6"/>
          <w:b w:val="0"/>
          <w:lang w:val="en-US"/>
        </w:rPr>
      </w:pPr>
      <w:r w:rsidRPr="00915E22">
        <w:rPr>
          <w:rStyle w:val="af6"/>
          <w:b w:val="0"/>
          <w:lang w:val="en-US"/>
        </w:rPr>
        <w:t>• All video materials are prepared in three languages: Kyrgyz, Russian, and English.</w:t>
      </w:r>
    </w:p>
    <w:p w14:paraId="4A94EC45" w14:textId="77777777" w:rsidR="00915E22" w:rsidRPr="00915E22" w:rsidRDefault="00915E22" w:rsidP="00915E22">
      <w:pPr>
        <w:pStyle w:val="ad"/>
        <w:spacing w:before="0"/>
        <w:jc w:val="both"/>
        <w:rPr>
          <w:rStyle w:val="af6"/>
          <w:b w:val="0"/>
          <w:lang w:val="en-US"/>
        </w:rPr>
      </w:pPr>
      <w:r w:rsidRPr="00915E22">
        <w:rPr>
          <w:rStyle w:val="af6"/>
          <w:b w:val="0"/>
          <w:lang w:val="en-US"/>
        </w:rPr>
        <w:t>• Subtitles and/or voiceovers must be provided for each language.</w:t>
      </w:r>
    </w:p>
    <w:p w14:paraId="4E38F60C" w14:textId="77777777" w:rsidR="00915E22" w:rsidRPr="00915E22" w:rsidRDefault="00915E22" w:rsidP="00915E22">
      <w:pPr>
        <w:pStyle w:val="ad"/>
        <w:spacing w:before="0"/>
        <w:jc w:val="both"/>
        <w:rPr>
          <w:rStyle w:val="af6"/>
          <w:b w:val="0"/>
          <w:lang w:val="en-US"/>
        </w:rPr>
      </w:pPr>
      <w:r w:rsidRPr="00915E22">
        <w:rPr>
          <w:rStyle w:val="af6"/>
          <w:b w:val="0"/>
          <w:lang w:val="en-US"/>
        </w:rPr>
        <w:t>• Text and audio content is approved by the International Center for R&amp;D and Information Technologies of the Kyrgyz Republic prior to final editing.</w:t>
      </w:r>
    </w:p>
    <w:p w14:paraId="7A44022C" w14:textId="77777777" w:rsidR="00915E22" w:rsidRPr="00915E22" w:rsidRDefault="00915E22" w:rsidP="00915E22">
      <w:pPr>
        <w:pStyle w:val="ad"/>
        <w:spacing w:before="0"/>
        <w:jc w:val="both"/>
        <w:rPr>
          <w:rStyle w:val="af6"/>
          <w:b w:val="0"/>
          <w:lang w:val="en-US"/>
        </w:rPr>
      </w:pPr>
      <w:r w:rsidRPr="00915E22">
        <w:rPr>
          <w:rStyle w:val="af6"/>
          <w:b w:val="0"/>
          <w:lang w:val="en-US"/>
        </w:rPr>
        <w:t>4. Use of Source and Additional Materials</w:t>
      </w:r>
    </w:p>
    <w:p w14:paraId="1E144DB2" w14:textId="77777777" w:rsidR="00915E22" w:rsidRPr="00915E22" w:rsidRDefault="00915E22" w:rsidP="00915E22">
      <w:pPr>
        <w:pStyle w:val="ad"/>
        <w:spacing w:before="0"/>
        <w:jc w:val="both"/>
        <w:rPr>
          <w:rStyle w:val="af6"/>
          <w:b w:val="0"/>
          <w:lang w:val="en-US"/>
        </w:rPr>
      </w:pPr>
      <w:r w:rsidRPr="00915E22">
        <w:rPr>
          <w:rStyle w:val="af6"/>
          <w:b w:val="0"/>
          <w:lang w:val="en-US"/>
        </w:rPr>
        <w:t>• The consultant must use existing photo and video materials for the project, provided by the Digital CASA – KR project implementation department.</w:t>
      </w:r>
    </w:p>
    <w:p w14:paraId="0BF554F3" w14:textId="77777777" w:rsidR="00915E22" w:rsidRPr="00915E22" w:rsidRDefault="00915E22" w:rsidP="00915E22">
      <w:pPr>
        <w:pStyle w:val="ad"/>
        <w:spacing w:before="0"/>
        <w:jc w:val="both"/>
        <w:rPr>
          <w:rStyle w:val="af6"/>
          <w:b w:val="0"/>
          <w:lang w:val="en-US"/>
        </w:rPr>
      </w:pPr>
      <w:r w:rsidRPr="00915E22">
        <w:rPr>
          <w:rStyle w:val="af6"/>
          <w:b w:val="0"/>
          <w:lang w:val="en-US"/>
        </w:rPr>
        <w:lastRenderedPageBreak/>
        <w:t>• If necessary, the consultant independently conducts additional video filming, interviews, and field visits to collect missing footage and visual materials.</w:t>
      </w:r>
    </w:p>
    <w:p w14:paraId="5DC892FE" w14:textId="77777777" w:rsidR="00915E22" w:rsidRPr="00915E22" w:rsidRDefault="00915E22" w:rsidP="00915E22">
      <w:pPr>
        <w:pStyle w:val="ad"/>
        <w:spacing w:before="0"/>
        <w:jc w:val="both"/>
        <w:rPr>
          <w:rStyle w:val="af6"/>
          <w:b w:val="0"/>
          <w:lang w:val="en-US"/>
        </w:rPr>
      </w:pPr>
      <w:r w:rsidRPr="00915E22">
        <w:rPr>
          <w:rStyle w:val="af6"/>
          <w:b w:val="0"/>
          <w:lang w:val="en-US"/>
        </w:rPr>
        <w:t>• All filming must be carried out using professional equipment, including stabilizers, microphones, drones, and other technical equipment.</w:t>
      </w:r>
    </w:p>
    <w:p w14:paraId="72BBF442" w14:textId="77777777" w:rsidR="00915E22" w:rsidRPr="00915E22" w:rsidRDefault="00915E22" w:rsidP="00915E22">
      <w:pPr>
        <w:pStyle w:val="ad"/>
        <w:spacing w:before="0"/>
        <w:jc w:val="both"/>
        <w:rPr>
          <w:rStyle w:val="af6"/>
          <w:b w:val="0"/>
          <w:lang w:val="en-US"/>
        </w:rPr>
      </w:pPr>
      <w:r w:rsidRPr="00915E22">
        <w:rPr>
          <w:rStyle w:val="af6"/>
          <w:b w:val="0"/>
          <w:lang w:val="en-US"/>
        </w:rPr>
        <w:t>5. Final editing and delivery of materials</w:t>
      </w:r>
    </w:p>
    <w:p w14:paraId="2F968DF3" w14:textId="77777777" w:rsidR="00915E22" w:rsidRPr="00915E22" w:rsidRDefault="00915E22" w:rsidP="00915E22">
      <w:pPr>
        <w:pStyle w:val="ad"/>
        <w:spacing w:before="0"/>
        <w:jc w:val="both"/>
        <w:rPr>
          <w:rStyle w:val="af6"/>
          <w:b w:val="0"/>
          <w:lang w:val="en-US"/>
        </w:rPr>
      </w:pPr>
      <w:r w:rsidRPr="00915E22">
        <w:rPr>
          <w:rStyle w:val="af6"/>
          <w:b w:val="0"/>
          <w:lang w:val="en-US"/>
        </w:rPr>
        <w:t>• Preparation of final versions of video materials with graphics, subtitles, and logos of the International Center for R&amp;D and the World Bank.</w:t>
      </w:r>
    </w:p>
    <w:p w14:paraId="3DD0746D" w14:textId="77777777" w:rsidR="00915E22" w:rsidRPr="00915E22" w:rsidRDefault="00915E22" w:rsidP="00915E22">
      <w:pPr>
        <w:pStyle w:val="ad"/>
        <w:spacing w:before="0"/>
        <w:jc w:val="both"/>
        <w:rPr>
          <w:rStyle w:val="af6"/>
          <w:b w:val="0"/>
          <w:lang w:val="en-US"/>
        </w:rPr>
      </w:pPr>
      <w:r w:rsidRPr="00915E22">
        <w:rPr>
          <w:rStyle w:val="af6"/>
          <w:b w:val="0"/>
          <w:lang w:val="en-US"/>
        </w:rPr>
        <w:t>• Delivery of final files in Full HD (1080p) and original edited files.</w:t>
      </w:r>
    </w:p>
    <w:p w14:paraId="0494E1BF" w14:textId="24B0E42A" w:rsidR="00EF7658" w:rsidRPr="00915E22" w:rsidRDefault="00915E22" w:rsidP="00915E22">
      <w:pPr>
        <w:pStyle w:val="ad"/>
        <w:spacing w:before="0" w:beforeAutospacing="0" w:after="0" w:afterAutospacing="0"/>
        <w:jc w:val="both"/>
        <w:rPr>
          <w:rStyle w:val="af6"/>
          <w:b w:val="0"/>
          <w:lang w:val="en-US"/>
        </w:rPr>
      </w:pPr>
      <w:r w:rsidRPr="00915E22">
        <w:rPr>
          <w:rStyle w:val="af6"/>
          <w:b w:val="0"/>
          <w:lang w:val="en-US"/>
        </w:rPr>
        <w:t>• Preparation of short versions (up to 1 minute) for posting on social media.</w:t>
      </w:r>
    </w:p>
    <w:p w14:paraId="312DDD99" w14:textId="77777777" w:rsidR="00915E22" w:rsidRPr="00915E22" w:rsidRDefault="00915E22" w:rsidP="00915E22">
      <w:pPr>
        <w:pStyle w:val="ad"/>
        <w:spacing w:before="0" w:beforeAutospacing="0" w:after="0" w:afterAutospacing="0"/>
        <w:jc w:val="both"/>
        <w:rPr>
          <w:lang w:val="en-US"/>
        </w:rPr>
      </w:pPr>
    </w:p>
    <w:p w14:paraId="5EA50F09" w14:textId="52A820D2" w:rsidR="00EF7658" w:rsidRPr="00915E22" w:rsidRDefault="00915E22" w:rsidP="00EF7658">
      <w:pPr>
        <w:pStyle w:val="ad"/>
        <w:spacing w:before="0" w:beforeAutospacing="0" w:after="0" w:afterAutospacing="0"/>
        <w:jc w:val="both"/>
        <w:rPr>
          <w:b/>
          <w:lang w:val="en-US"/>
        </w:rPr>
      </w:pPr>
      <w:r w:rsidRPr="00915E22">
        <w:rPr>
          <w:b/>
          <w:lang w:val="en-US"/>
        </w:rPr>
        <w:t>Contract duration</w:t>
      </w:r>
    </w:p>
    <w:p w14:paraId="7D3EC460" w14:textId="77777777" w:rsidR="00EF7658" w:rsidRPr="00915E22" w:rsidRDefault="00EF7658" w:rsidP="00EF7658">
      <w:pPr>
        <w:pStyle w:val="ad"/>
        <w:spacing w:before="0" w:beforeAutospacing="0" w:after="0" w:afterAutospacing="0"/>
        <w:ind w:left="786"/>
        <w:jc w:val="both"/>
        <w:rPr>
          <w:b/>
          <w:lang w:val="en-US"/>
        </w:rPr>
      </w:pPr>
    </w:p>
    <w:p w14:paraId="4A77062E" w14:textId="488B4C59" w:rsidR="00B33A0C" w:rsidRPr="00915E22" w:rsidRDefault="00EF7658" w:rsidP="00EF7658">
      <w:pPr>
        <w:pStyle w:val="ad"/>
        <w:spacing w:before="0" w:beforeAutospacing="0" w:after="0" w:afterAutospacing="0"/>
        <w:jc w:val="both"/>
        <w:rPr>
          <w:lang w:val="en-US"/>
        </w:rPr>
      </w:pPr>
      <w:r w:rsidRPr="00915E22">
        <w:rPr>
          <w:b/>
          <w:lang w:val="en-US"/>
        </w:rPr>
        <w:tab/>
      </w:r>
      <w:r w:rsidR="00915E22" w:rsidRPr="00915E22">
        <w:rPr>
          <w:lang w:val="en-US"/>
        </w:rPr>
        <w:t xml:space="preserve">The duration of the contract is 1 (one) month – from the date of </w:t>
      </w:r>
      <w:r w:rsidR="00915E22">
        <w:rPr>
          <w:lang w:val="en-US"/>
        </w:rPr>
        <w:t xml:space="preserve">contract </w:t>
      </w:r>
      <w:r w:rsidR="00915E22" w:rsidRPr="00915E22">
        <w:rPr>
          <w:lang w:val="en-US"/>
        </w:rPr>
        <w:t>signing</w:t>
      </w:r>
      <w:r w:rsidR="00915E22">
        <w:rPr>
          <w:lang w:val="en-US"/>
        </w:rPr>
        <w:t>:</w:t>
      </w:r>
      <w:r w:rsidR="00915E22" w:rsidRPr="00915E22">
        <w:rPr>
          <w:lang w:val="en-US"/>
        </w:rPr>
        <w:t xml:space="preserve"> ​​November - December 2025.</w:t>
      </w:r>
      <w:r w:rsidR="00804417" w:rsidRPr="00915E22">
        <w:rPr>
          <w:lang w:val="en-US"/>
        </w:rPr>
        <w:t xml:space="preserve"> </w:t>
      </w:r>
    </w:p>
    <w:p w14:paraId="396BA8ED" w14:textId="77777777" w:rsidR="00804417" w:rsidRPr="00915E22" w:rsidRDefault="00804417" w:rsidP="00EF7658">
      <w:pPr>
        <w:pStyle w:val="ad"/>
        <w:spacing w:before="0" w:beforeAutospacing="0" w:after="0" w:afterAutospacing="0"/>
        <w:jc w:val="both"/>
        <w:rPr>
          <w:lang w:val="en-US"/>
        </w:rPr>
      </w:pPr>
    </w:p>
    <w:p w14:paraId="27B4ABE2" w14:textId="325BEC48" w:rsidR="00EF7658" w:rsidRPr="00915E22" w:rsidRDefault="00915E22" w:rsidP="00EF7658">
      <w:pPr>
        <w:pStyle w:val="ad"/>
        <w:spacing w:before="0" w:beforeAutospacing="0" w:after="0" w:afterAutospacing="0"/>
        <w:jc w:val="both"/>
        <w:rPr>
          <w:b/>
          <w:bCs/>
          <w:lang w:val="en-US"/>
        </w:rPr>
      </w:pPr>
      <w:r w:rsidRPr="00915E22">
        <w:rPr>
          <w:b/>
          <w:bCs/>
          <w:lang w:val="en-US"/>
        </w:rPr>
        <w:t xml:space="preserve">Expected results and </w:t>
      </w:r>
      <w:r>
        <w:rPr>
          <w:b/>
          <w:bCs/>
          <w:lang w:val="en-US"/>
        </w:rPr>
        <w:t>timeframes</w:t>
      </w:r>
      <w:r w:rsidR="00EF7658" w:rsidRPr="00915E22">
        <w:rPr>
          <w:b/>
          <w:bCs/>
          <w:lang w:val="en-US"/>
        </w:rPr>
        <w:t xml:space="preserve"> </w:t>
      </w:r>
    </w:p>
    <w:p w14:paraId="1AAE5336" w14:textId="56B0354C" w:rsidR="00761107" w:rsidRPr="00915E22" w:rsidRDefault="00915E22" w:rsidP="00761107">
      <w:pPr>
        <w:pStyle w:val="ad"/>
        <w:jc w:val="both"/>
        <w:rPr>
          <w:lang w:val="en-US"/>
        </w:rPr>
      </w:pPr>
      <w:r w:rsidRPr="00915E22">
        <w:rPr>
          <w:lang w:val="en-US"/>
        </w:rPr>
        <w:t xml:space="preserve">Following the completion of this Assignment, the following results are expected to be </w:t>
      </w:r>
      <w:r>
        <w:rPr>
          <w:lang w:val="en-US"/>
        </w:rPr>
        <w:t>achieved</w:t>
      </w:r>
      <w:r w:rsidR="00761107" w:rsidRPr="00915E22">
        <w:rPr>
          <w:lang w:val="en-US"/>
        </w:rPr>
        <w:t>:</w:t>
      </w:r>
    </w:p>
    <w:tbl>
      <w:tblPr>
        <w:tblStyle w:val="ac"/>
        <w:tblW w:w="9356" w:type="dxa"/>
        <w:tblInd w:w="-5" w:type="dxa"/>
        <w:tblLook w:val="04A0" w:firstRow="1" w:lastRow="0" w:firstColumn="1" w:lastColumn="0" w:noHBand="0" w:noVBand="1"/>
      </w:tblPr>
      <w:tblGrid>
        <w:gridCol w:w="6521"/>
        <w:gridCol w:w="2835"/>
      </w:tblGrid>
      <w:tr w:rsidR="00EF7658" w:rsidRPr="005B4B70" w14:paraId="0ECD0406" w14:textId="77777777" w:rsidTr="000C26B6">
        <w:trPr>
          <w:trHeight w:val="656"/>
        </w:trPr>
        <w:tc>
          <w:tcPr>
            <w:tcW w:w="6521" w:type="dxa"/>
            <w:shd w:val="clear" w:color="auto" w:fill="DEEAF6" w:themeFill="accent1" w:themeFillTint="33"/>
            <w:vAlign w:val="center"/>
          </w:tcPr>
          <w:p w14:paraId="0BA3CD4D" w14:textId="4E51C20C" w:rsidR="00EF7658" w:rsidRPr="005B4B70" w:rsidRDefault="00915E22" w:rsidP="00761107">
            <w:pPr>
              <w:spacing w:before="0" w:line="26" w:lineRule="atLeast"/>
              <w:ind w:left="369" w:right="51" w:hanging="369"/>
              <w:jc w:val="center"/>
              <w:rPr>
                <w:rFonts w:ascii="Times New Roman" w:hAnsi="Times New Roman"/>
                <w:b/>
                <w:sz w:val="24"/>
                <w:szCs w:val="24"/>
                <w:lang w:val="en-US" w:eastAsia="ru-RU"/>
              </w:rPr>
            </w:pPr>
            <w:r w:rsidRPr="00915E22">
              <w:rPr>
                <w:rFonts w:ascii="Times New Roman" w:hAnsi="Times New Roman"/>
                <w:b/>
                <w:sz w:val="24"/>
                <w:szCs w:val="24"/>
                <w:lang w:val="en-US"/>
              </w:rPr>
              <w:t>results</w:t>
            </w:r>
          </w:p>
        </w:tc>
        <w:tc>
          <w:tcPr>
            <w:tcW w:w="2835" w:type="dxa"/>
            <w:shd w:val="clear" w:color="auto" w:fill="DEEAF6" w:themeFill="accent1" w:themeFillTint="33"/>
            <w:vAlign w:val="center"/>
          </w:tcPr>
          <w:p w14:paraId="2607A837" w14:textId="544E6C21" w:rsidR="00EF7658" w:rsidRPr="005B4B70" w:rsidRDefault="00915E22" w:rsidP="00761107">
            <w:pPr>
              <w:tabs>
                <w:tab w:val="left" w:pos="1340"/>
              </w:tabs>
              <w:spacing w:before="0" w:line="26" w:lineRule="atLeast"/>
              <w:ind w:left="34" w:right="-513"/>
              <w:jc w:val="center"/>
              <w:rPr>
                <w:rFonts w:ascii="Times New Roman" w:hAnsi="Times New Roman"/>
                <w:b/>
                <w:sz w:val="24"/>
                <w:szCs w:val="24"/>
              </w:rPr>
            </w:pPr>
            <w:r>
              <w:rPr>
                <w:b/>
                <w:bCs/>
                <w:lang w:val="en-US"/>
              </w:rPr>
              <w:t>timeframes</w:t>
            </w:r>
          </w:p>
        </w:tc>
      </w:tr>
      <w:tr w:rsidR="00EF7658" w:rsidRPr="002E0F09" w14:paraId="242A4D5E" w14:textId="77777777" w:rsidTr="00712DCD">
        <w:trPr>
          <w:trHeight w:val="1975"/>
        </w:trPr>
        <w:tc>
          <w:tcPr>
            <w:tcW w:w="6521" w:type="dxa"/>
          </w:tcPr>
          <w:p w14:paraId="2FFBDEE2" w14:textId="555EBC63" w:rsidR="00915E22" w:rsidRPr="00915E22" w:rsidRDefault="00915E22" w:rsidP="00915E22">
            <w:pPr>
              <w:pStyle w:val="aa"/>
              <w:spacing w:before="0" w:after="120" w:line="247" w:lineRule="auto"/>
              <w:ind w:left="164" w:right="51"/>
              <w:jc w:val="both"/>
              <w:rPr>
                <w:rFonts w:ascii="Times New Roman" w:eastAsia="Times New Roman" w:hAnsi="Times New Roman"/>
                <w:sz w:val="24"/>
                <w:szCs w:val="24"/>
                <w:lang w:val="en-US" w:eastAsia="ru-RU"/>
              </w:rPr>
            </w:pPr>
            <w:r w:rsidRPr="00915E22">
              <w:rPr>
                <w:rFonts w:ascii="Times New Roman" w:eastAsia="Times New Roman" w:hAnsi="Times New Roman"/>
                <w:sz w:val="24"/>
                <w:szCs w:val="24"/>
                <w:lang w:val="en-US" w:eastAsia="ru-RU"/>
              </w:rPr>
              <w:t xml:space="preserve">The completion of this </w:t>
            </w:r>
            <w:r>
              <w:rPr>
                <w:rFonts w:ascii="Times New Roman" w:eastAsia="Times New Roman" w:hAnsi="Times New Roman"/>
                <w:sz w:val="24"/>
                <w:szCs w:val="24"/>
                <w:lang w:val="en-US" w:eastAsia="ru-RU"/>
              </w:rPr>
              <w:t>a</w:t>
            </w:r>
            <w:r w:rsidRPr="00915E22">
              <w:rPr>
                <w:rFonts w:ascii="Times New Roman" w:eastAsia="Times New Roman" w:hAnsi="Times New Roman"/>
                <w:sz w:val="24"/>
                <w:szCs w:val="24"/>
                <w:lang w:val="en-US" w:eastAsia="ru-RU"/>
              </w:rPr>
              <w:t>ssignment is expected to result in the development of a full set of visual and communication materials reflecting the key achievements and results of the "Digital CASA – Kyrgyz Republic" project.</w:t>
            </w:r>
          </w:p>
          <w:p w14:paraId="6CA255C5" w14:textId="77777777" w:rsidR="00915E22" w:rsidRPr="00915E22" w:rsidRDefault="00915E22" w:rsidP="00915E22">
            <w:pPr>
              <w:pStyle w:val="aa"/>
              <w:spacing w:before="0" w:after="120" w:line="247" w:lineRule="auto"/>
              <w:ind w:left="164" w:right="51"/>
              <w:jc w:val="both"/>
              <w:rPr>
                <w:rFonts w:ascii="Times New Roman" w:eastAsia="Times New Roman" w:hAnsi="Times New Roman"/>
                <w:sz w:val="24"/>
                <w:szCs w:val="24"/>
                <w:lang w:val="en-US" w:eastAsia="ru-RU"/>
              </w:rPr>
            </w:pPr>
            <w:r w:rsidRPr="00915E22">
              <w:rPr>
                <w:rFonts w:ascii="Times New Roman" w:eastAsia="Times New Roman" w:hAnsi="Times New Roman"/>
                <w:sz w:val="24"/>
                <w:szCs w:val="24"/>
                <w:lang w:val="en-US" w:eastAsia="ru-RU"/>
              </w:rPr>
              <w:t>A final video will be developed on the overall project implementation, along with seven separate videos covering the regions where government and social facilities have been connected to the internet.</w:t>
            </w:r>
          </w:p>
          <w:p w14:paraId="2AC16652" w14:textId="77777777" w:rsidR="00915E22" w:rsidRPr="00915E22" w:rsidRDefault="00915E22" w:rsidP="00915E22">
            <w:pPr>
              <w:pStyle w:val="aa"/>
              <w:spacing w:before="0" w:after="120" w:line="247" w:lineRule="auto"/>
              <w:ind w:left="164" w:right="51"/>
              <w:jc w:val="both"/>
              <w:rPr>
                <w:rFonts w:ascii="Times New Roman" w:eastAsia="Times New Roman" w:hAnsi="Times New Roman"/>
                <w:sz w:val="24"/>
                <w:szCs w:val="24"/>
                <w:lang w:val="en-US" w:eastAsia="ru-RU"/>
              </w:rPr>
            </w:pPr>
          </w:p>
          <w:p w14:paraId="587F2617" w14:textId="77777777" w:rsidR="00915E22" w:rsidRPr="00915E22" w:rsidRDefault="00915E22" w:rsidP="00915E22">
            <w:pPr>
              <w:pStyle w:val="aa"/>
              <w:spacing w:before="0" w:after="120" w:line="247" w:lineRule="auto"/>
              <w:ind w:left="164" w:right="51"/>
              <w:jc w:val="both"/>
              <w:rPr>
                <w:rFonts w:ascii="Times New Roman" w:eastAsia="Times New Roman" w:hAnsi="Times New Roman"/>
                <w:sz w:val="24"/>
                <w:szCs w:val="24"/>
                <w:lang w:val="en-US" w:eastAsia="ru-RU"/>
              </w:rPr>
            </w:pPr>
            <w:r w:rsidRPr="00915E22">
              <w:rPr>
                <w:rFonts w:ascii="Times New Roman" w:eastAsia="Times New Roman" w:hAnsi="Times New Roman"/>
                <w:sz w:val="24"/>
                <w:szCs w:val="24"/>
                <w:lang w:val="en-US" w:eastAsia="ru-RU"/>
              </w:rPr>
              <w:t>All materials will be prepared in Kyrgyz, Russian, and English, using the existing project data and, where necessary, additional video recording and site visits.</w:t>
            </w:r>
          </w:p>
          <w:p w14:paraId="20E51314" w14:textId="77777777" w:rsidR="00915E22" w:rsidRPr="00915E22" w:rsidRDefault="00915E22" w:rsidP="00915E22">
            <w:pPr>
              <w:pStyle w:val="aa"/>
              <w:spacing w:before="0" w:after="120" w:line="247" w:lineRule="auto"/>
              <w:ind w:left="164" w:right="51"/>
              <w:jc w:val="both"/>
              <w:rPr>
                <w:rFonts w:ascii="Times New Roman" w:eastAsia="Times New Roman" w:hAnsi="Times New Roman"/>
                <w:sz w:val="24"/>
                <w:szCs w:val="24"/>
                <w:lang w:val="en-US" w:eastAsia="ru-RU"/>
              </w:rPr>
            </w:pPr>
          </w:p>
          <w:p w14:paraId="3B2C8C00" w14:textId="0F19AE20" w:rsidR="00804417" w:rsidRPr="00915E22" w:rsidRDefault="00915E22" w:rsidP="00915E22">
            <w:pPr>
              <w:pStyle w:val="aa"/>
              <w:spacing w:before="0" w:after="120" w:line="247" w:lineRule="auto"/>
              <w:ind w:left="164" w:right="51"/>
              <w:jc w:val="both"/>
              <w:rPr>
                <w:rFonts w:ascii="Times New Roman" w:eastAsia="Times New Roman" w:hAnsi="Times New Roman"/>
                <w:sz w:val="24"/>
                <w:szCs w:val="24"/>
                <w:lang w:val="en-US" w:eastAsia="ru-RU"/>
              </w:rPr>
            </w:pPr>
            <w:r w:rsidRPr="00915E22">
              <w:rPr>
                <w:rFonts w:ascii="Times New Roman" w:eastAsia="Times New Roman" w:hAnsi="Times New Roman"/>
                <w:sz w:val="24"/>
                <w:szCs w:val="24"/>
                <w:lang w:val="en-US" w:eastAsia="ru-RU"/>
              </w:rPr>
              <w:t>The result will be the creation of an information product that will ensure widespread coverage of the project's results, increase its visibility, showcase the achieved results, and promote transparency in the implementation of government and donor initiatives in the field of digital development in the Kyrgyz Republic.</w:t>
            </w:r>
          </w:p>
        </w:tc>
        <w:tc>
          <w:tcPr>
            <w:tcW w:w="2835" w:type="dxa"/>
          </w:tcPr>
          <w:p w14:paraId="3703B457" w14:textId="11884B08" w:rsidR="00EF7658" w:rsidRPr="00915E22" w:rsidRDefault="00915E22" w:rsidP="00712DCD">
            <w:pPr>
              <w:spacing w:before="0"/>
              <w:ind w:left="116" w:hanging="10"/>
              <w:jc w:val="both"/>
              <w:rPr>
                <w:rFonts w:ascii="Times New Roman" w:hAnsi="Times New Roman"/>
                <w:sz w:val="24"/>
                <w:szCs w:val="24"/>
                <w:lang w:val="en-US" w:eastAsia="ru-RU"/>
              </w:rPr>
            </w:pPr>
            <w:r w:rsidRPr="00915E22">
              <w:rPr>
                <w:rFonts w:ascii="Times New Roman" w:hAnsi="Times New Roman"/>
                <w:sz w:val="24"/>
                <w:szCs w:val="24"/>
                <w:lang w:val="en-US" w:eastAsia="ru-RU"/>
              </w:rPr>
              <w:t>No later than 1 month from the date of signing the contract</w:t>
            </w:r>
          </w:p>
        </w:tc>
      </w:tr>
    </w:tbl>
    <w:p w14:paraId="420F1EF0" w14:textId="77777777" w:rsidR="005B0736" w:rsidRPr="00915E22" w:rsidRDefault="005B0736" w:rsidP="00224BBA">
      <w:pPr>
        <w:pStyle w:val="ad"/>
        <w:spacing w:before="0" w:beforeAutospacing="0" w:after="0" w:afterAutospacing="0"/>
        <w:jc w:val="both"/>
        <w:rPr>
          <w:b/>
          <w:lang w:val="en-US"/>
        </w:rPr>
      </w:pPr>
    </w:p>
    <w:p w14:paraId="1B95EE80" w14:textId="35F86A8F" w:rsidR="00EF7658" w:rsidRPr="00915E22" w:rsidRDefault="00915E22" w:rsidP="00224BBA">
      <w:pPr>
        <w:pStyle w:val="ad"/>
        <w:spacing w:before="0" w:beforeAutospacing="0" w:after="0" w:afterAutospacing="0"/>
        <w:jc w:val="both"/>
        <w:rPr>
          <w:b/>
          <w:lang w:val="en-US"/>
        </w:rPr>
      </w:pPr>
      <w:r w:rsidRPr="00915E22">
        <w:rPr>
          <w:b/>
          <w:lang w:val="en-US"/>
        </w:rPr>
        <w:t>Procedures for submission and approval of reports</w:t>
      </w:r>
      <w:r w:rsidR="00EF7658" w:rsidRPr="00915E22">
        <w:rPr>
          <w:b/>
          <w:lang w:val="en-US"/>
        </w:rPr>
        <w:t xml:space="preserve"> </w:t>
      </w:r>
    </w:p>
    <w:p w14:paraId="24A90FA6" w14:textId="77777777" w:rsidR="005B0736" w:rsidRPr="00915E22" w:rsidRDefault="005B0736" w:rsidP="005B0736">
      <w:pPr>
        <w:pStyle w:val="ad"/>
        <w:spacing w:before="0" w:beforeAutospacing="0" w:after="0" w:afterAutospacing="0"/>
        <w:ind w:firstLine="708"/>
        <w:jc w:val="both"/>
        <w:rPr>
          <w:lang w:val="en-US"/>
        </w:rPr>
      </w:pPr>
    </w:p>
    <w:p w14:paraId="17591610" w14:textId="605D5C3B" w:rsidR="00915E22" w:rsidRPr="00915E22" w:rsidRDefault="00915E22" w:rsidP="00915E22">
      <w:pPr>
        <w:pStyle w:val="ad"/>
        <w:spacing w:before="0"/>
        <w:ind w:firstLine="708"/>
        <w:jc w:val="both"/>
        <w:rPr>
          <w:lang w:val="en-US"/>
        </w:rPr>
      </w:pPr>
      <w:r w:rsidRPr="00915E22">
        <w:rPr>
          <w:lang w:val="en-US"/>
        </w:rPr>
        <w:lastRenderedPageBreak/>
        <w:t>The selected individual consultant/expert reports to the Director of the Project Implementation Unit (</w:t>
      </w:r>
      <w:r>
        <w:rPr>
          <w:lang w:val="en-US"/>
        </w:rPr>
        <w:t>PIU</w:t>
      </w:r>
      <w:r w:rsidRPr="00915E22">
        <w:rPr>
          <w:lang w:val="en-US"/>
        </w:rPr>
        <w:t>) and the Deputy Minister of Digital Development and Innovative Technologies of the Kyrgyz Republic.</w:t>
      </w:r>
    </w:p>
    <w:p w14:paraId="4FB02A05" w14:textId="314E5AF0" w:rsidR="00915E22" w:rsidRPr="00915E22" w:rsidRDefault="00915E22" w:rsidP="00915E22">
      <w:pPr>
        <w:pStyle w:val="ad"/>
        <w:spacing w:before="0"/>
        <w:ind w:firstLine="708"/>
        <w:jc w:val="both"/>
        <w:rPr>
          <w:lang w:val="en-US"/>
        </w:rPr>
      </w:pPr>
      <w:r w:rsidRPr="00915E22">
        <w:rPr>
          <w:lang w:val="en-US"/>
        </w:rPr>
        <w:t>All completed materials</w:t>
      </w:r>
      <w:r>
        <w:rPr>
          <w:lang w:val="en-US"/>
        </w:rPr>
        <w:t xml:space="preserve"> - </w:t>
      </w:r>
      <w:r w:rsidRPr="00915E22">
        <w:rPr>
          <w:lang w:val="en-US"/>
        </w:rPr>
        <w:t>a final video about the "Digital CASA – Kyrgyz Republic" project and seven regional videos, as well as a short final report (in printed and electronic formats)</w:t>
      </w:r>
      <w:r>
        <w:rPr>
          <w:lang w:val="en-US"/>
        </w:rPr>
        <w:t xml:space="preserve"> - </w:t>
      </w:r>
      <w:r w:rsidRPr="00915E22">
        <w:rPr>
          <w:lang w:val="en-US"/>
        </w:rPr>
        <w:t>are submitted in Kyrgyz, Russian, and English.</w:t>
      </w:r>
    </w:p>
    <w:p w14:paraId="3448E339" w14:textId="412A5A91" w:rsidR="00915E22" w:rsidRPr="00915E22" w:rsidRDefault="00915E22" w:rsidP="00915E22">
      <w:pPr>
        <w:pStyle w:val="ad"/>
        <w:spacing w:before="0"/>
        <w:ind w:firstLine="708"/>
        <w:jc w:val="both"/>
        <w:rPr>
          <w:lang w:val="en-US"/>
        </w:rPr>
      </w:pPr>
      <w:r w:rsidRPr="00915E22">
        <w:rPr>
          <w:lang w:val="en-US"/>
        </w:rPr>
        <w:t xml:space="preserve">The final version of the video materials and report are approved by the </w:t>
      </w:r>
      <w:r>
        <w:rPr>
          <w:lang w:val="en-US"/>
        </w:rPr>
        <w:t>PIU</w:t>
      </w:r>
      <w:r w:rsidRPr="00915E22">
        <w:rPr>
          <w:lang w:val="en-US"/>
        </w:rPr>
        <w:t xml:space="preserve"> Director and the Deputy Minister of Digital Development and Innovative Technologies of the Kyrgyz Republic. If necessary, the consultant is obliged to take into account comments and recommendations provided during the approval process.</w:t>
      </w:r>
    </w:p>
    <w:p w14:paraId="6B41E0A4" w14:textId="77777777" w:rsidR="00915E22" w:rsidRPr="00915E22" w:rsidRDefault="00915E22" w:rsidP="00915E22">
      <w:pPr>
        <w:pStyle w:val="ad"/>
        <w:spacing w:before="0"/>
        <w:ind w:firstLine="708"/>
        <w:jc w:val="both"/>
        <w:rPr>
          <w:lang w:val="en-US"/>
        </w:rPr>
      </w:pPr>
      <w:r w:rsidRPr="00915E22">
        <w:rPr>
          <w:lang w:val="en-US"/>
        </w:rPr>
        <w:t>All created content is the intellectual property of the Ministry of Digital Development and Innovative Technologies of the Kyrgyz Republic.</w:t>
      </w:r>
    </w:p>
    <w:p w14:paraId="5675CF11" w14:textId="5953D2BC" w:rsidR="00224BBA" w:rsidRPr="00915E22" w:rsidRDefault="00915E22" w:rsidP="00915E22">
      <w:pPr>
        <w:pStyle w:val="ad"/>
        <w:spacing w:before="0" w:beforeAutospacing="0" w:after="0" w:afterAutospacing="0"/>
        <w:ind w:firstLine="708"/>
        <w:jc w:val="both"/>
        <w:rPr>
          <w:lang w:val="en-US"/>
        </w:rPr>
      </w:pPr>
      <w:r w:rsidRPr="00915E22">
        <w:rPr>
          <w:lang w:val="en-US"/>
        </w:rPr>
        <w:t>The contractor is responsible for meeting deadlines and ensuring the quality of the work, including the accuracy of the translation, visual design, and the reliability of the information provided.</w:t>
      </w:r>
    </w:p>
    <w:p w14:paraId="308F298E" w14:textId="7F3A04C6" w:rsidR="00224BBA" w:rsidRPr="00915E22" w:rsidRDefault="00224BBA" w:rsidP="00224BBA">
      <w:pPr>
        <w:pStyle w:val="ad"/>
        <w:spacing w:before="0" w:beforeAutospacing="0" w:after="0" w:afterAutospacing="0"/>
        <w:ind w:firstLine="708"/>
        <w:jc w:val="both"/>
        <w:rPr>
          <w:b/>
          <w:lang w:val="en-US"/>
        </w:rPr>
      </w:pPr>
    </w:p>
    <w:p w14:paraId="6FD6181D" w14:textId="77777777" w:rsidR="00224BBA" w:rsidRPr="00915E22" w:rsidRDefault="00224BBA" w:rsidP="00224BBA">
      <w:pPr>
        <w:pStyle w:val="ad"/>
        <w:spacing w:before="0" w:beforeAutospacing="0" w:after="0" w:afterAutospacing="0"/>
        <w:ind w:firstLine="708"/>
        <w:jc w:val="both"/>
        <w:rPr>
          <w:b/>
          <w:lang w:val="en-US"/>
        </w:rPr>
      </w:pPr>
    </w:p>
    <w:p w14:paraId="4D30E8A8" w14:textId="1B172E62" w:rsidR="00EF7658" w:rsidRPr="00915E22" w:rsidRDefault="00915E22" w:rsidP="00EF7658">
      <w:pPr>
        <w:pStyle w:val="ad"/>
        <w:spacing w:before="0" w:beforeAutospacing="0" w:after="0" w:afterAutospacing="0"/>
        <w:ind w:firstLine="708"/>
        <w:jc w:val="both"/>
        <w:rPr>
          <w:b/>
          <w:lang w:val="en-US"/>
        </w:rPr>
      </w:pPr>
      <w:bookmarkStart w:id="1" w:name="_Hlk109998172"/>
      <w:r w:rsidRPr="00915E22">
        <w:rPr>
          <w:b/>
          <w:lang w:val="en-US"/>
        </w:rPr>
        <w:t>Resources</w:t>
      </w:r>
    </w:p>
    <w:p w14:paraId="6A1DC35D" w14:textId="333A424F" w:rsidR="00EF7658" w:rsidRPr="00915E22" w:rsidRDefault="00915E22" w:rsidP="00EF7658">
      <w:pPr>
        <w:pStyle w:val="ad"/>
        <w:spacing w:before="0" w:beforeAutospacing="0" w:after="0" w:afterAutospacing="0"/>
        <w:ind w:firstLine="708"/>
        <w:jc w:val="both"/>
        <w:rPr>
          <w:lang w:val="en-US"/>
        </w:rPr>
      </w:pPr>
      <w:r w:rsidRPr="00915E22">
        <w:rPr>
          <w:lang w:val="en-US"/>
        </w:rPr>
        <w:t xml:space="preserve">The </w:t>
      </w:r>
      <w:r>
        <w:rPr>
          <w:lang w:val="en-US"/>
        </w:rPr>
        <w:t>Ministry</w:t>
      </w:r>
      <w:r w:rsidRPr="00915E22">
        <w:rPr>
          <w:lang w:val="en-US"/>
        </w:rPr>
        <w:t xml:space="preserve"> and the </w:t>
      </w:r>
      <w:r>
        <w:rPr>
          <w:lang w:val="en-US"/>
        </w:rPr>
        <w:t>PIU</w:t>
      </w:r>
      <w:r w:rsidRPr="00915E22">
        <w:rPr>
          <w:lang w:val="en-US"/>
        </w:rPr>
        <w:t xml:space="preserve"> will provide support in providing relevant project information for the necessary outreach activities. The </w:t>
      </w:r>
      <w:r>
        <w:rPr>
          <w:lang w:val="en-US"/>
        </w:rPr>
        <w:t>Ministry</w:t>
      </w:r>
      <w:r w:rsidRPr="00915E22">
        <w:rPr>
          <w:lang w:val="en-US"/>
        </w:rPr>
        <w:t xml:space="preserve"> does not provide office space, equipment, communications, or other resources for the implementation of this technical assignment</w:t>
      </w:r>
      <w:r w:rsidR="00EA6EF9" w:rsidRPr="00915E22">
        <w:rPr>
          <w:lang w:val="en-US"/>
        </w:rPr>
        <w:t>.</w:t>
      </w:r>
    </w:p>
    <w:p w14:paraId="39E793CD" w14:textId="77777777" w:rsidR="00EF7658" w:rsidRPr="00915E22" w:rsidRDefault="00EF7658" w:rsidP="00EF7658">
      <w:pPr>
        <w:pStyle w:val="ad"/>
        <w:spacing w:before="0" w:beforeAutospacing="0" w:after="0" w:afterAutospacing="0"/>
        <w:ind w:left="786"/>
        <w:jc w:val="both"/>
        <w:rPr>
          <w:b/>
          <w:lang w:val="en-US"/>
        </w:rPr>
      </w:pPr>
    </w:p>
    <w:p w14:paraId="041DE529" w14:textId="702A155D" w:rsidR="00EF7658" w:rsidRDefault="00915E22" w:rsidP="00C469FE">
      <w:pPr>
        <w:pStyle w:val="ad"/>
        <w:spacing w:before="0" w:beforeAutospacing="0" w:after="0" w:afterAutospacing="0"/>
        <w:jc w:val="both"/>
        <w:rPr>
          <w:b/>
        </w:rPr>
      </w:pPr>
      <w:proofErr w:type="spellStart"/>
      <w:r w:rsidRPr="00915E22">
        <w:rPr>
          <w:b/>
        </w:rPr>
        <w:t>Payment</w:t>
      </w:r>
      <w:proofErr w:type="spellEnd"/>
      <w:r w:rsidRPr="00915E22">
        <w:rPr>
          <w:b/>
        </w:rPr>
        <w:t xml:space="preserve"> </w:t>
      </w:r>
      <w:proofErr w:type="spellStart"/>
      <w:r w:rsidRPr="00915E22">
        <w:rPr>
          <w:b/>
        </w:rPr>
        <w:t>schedule</w:t>
      </w:r>
      <w:proofErr w:type="spellEnd"/>
    </w:p>
    <w:p w14:paraId="26537A82" w14:textId="77777777" w:rsidR="00C469FE" w:rsidRPr="005B4B70" w:rsidRDefault="00C469FE" w:rsidP="00C469FE">
      <w:pPr>
        <w:pStyle w:val="ad"/>
        <w:spacing w:before="0" w:beforeAutospacing="0" w:after="0" w:afterAutospacing="0"/>
        <w:jc w:val="both"/>
        <w:rPr>
          <w:b/>
        </w:rPr>
      </w:pPr>
    </w:p>
    <w:tbl>
      <w:tblPr>
        <w:tblStyle w:val="ac"/>
        <w:tblW w:w="9209" w:type="dxa"/>
        <w:tblLook w:val="04A0" w:firstRow="1" w:lastRow="0" w:firstColumn="1" w:lastColumn="0" w:noHBand="0" w:noVBand="1"/>
      </w:tblPr>
      <w:tblGrid>
        <w:gridCol w:w="6476"/>
        <w:gridCol w:w="2733"/>
      </w:tblGrid>
      <w:tr w:rsidR="00EF7658" w:rsidRPr="005B4B70" w14:paraId="611E363C" w14:textId="77777777" w:rsidTr="00C469FE">
        <w:trPr>
          <w:trHeight w:val="727"/>
        </w:trPr>
        <w:tc>
          <w:tcPr>
            <w:tcW w:w="6476" w:type="dxa"/>
            <w:shd w:val="clear" w:color="auto" w:fill="DEEAF6" w:themeFill="accent1" w:themeFillTint="33"/>
            <w:vAlign w:val="center"/>
          </w:tcPr>
          <w:p w14:paraId="65201819" w14:textId="4B4DDD26" w:rsidR="00EF7658" w:rsidRPr="00915E22" w:rsidRDefault="00915E22" w:rsidP="00C469FE">
            <w:pPr>
              <w:spacing w:before="0" w:line="26" w:lineRule="atLeast"/>
              <w:ind w:left="369" w:right="51" w:hanging="369"/>
              <w:jc w:val="center"/>
              <w:rPr>
                <w:rFonts w:ascii="Times New Roman" w:hAnsi="Times New Roman"/>
                <w:b/>
                <w:sz w:val="24"/>
                <w:szCs w:val="24"/>
                <w:lang w:val="en-US" w:eastAsia="ru-RU"/>
              </w:rPr>
            </w:pPr>
            <w:r>
              <w:rPr>
                <w:rFonts w:ascii="Times New Roman" w:hAnsi="Times New Roman"/>
                <w:b/>
                <w:sz w:val="24"/>
                <w:szCs w:val="24"/>
                <w:lang w:val="en-US"/>
              </w:rPr>
              <w:t>results</w:t>
            </w:r>
          </w:p>
        </w:tc>
        <w:tc>
          <w:tcPr>
            <w:tcW w:w="2733" w:type="dxa"/>
            <w:shd w:val="clear" w:color="auto" w:fill="DEEAF6" w:themeFill="accent1" w:themeFillTint="33"/>
            <w:vAlign w:val="center"/>
          </w:tcPr>
          <w:p w14:paraId="1B49539F" w14:textId="600FDFBE" w:rsidR="00EF7658" w:rsidRPr="00915E22" w:rsidRDefault="00915E22" w:rsidP="00C469FE">
            <w:pPr>
              <w:spacing w:before="0" w:line="26" w:lineRule="atLeast"/>
              <w:ind w:left="34"/>
              <w:jc w:val="center"/>
              <w:rPr>
                <w:rFonts w:ascii="Times New Roman" w:hAnsi="Times New Roman"/>
                <w:b/>
                <w:sz w:val="24"/>
                <w:szCs w:val="24"/>
                <w:lang w:val="en-US" w:eastAsia="ru-RU"/>
              </w:rPr>
            </w:pPr>
            <w:r>
              <w:rPr>
                <w:rFonts w:ascii="Times New Roman" w:hAnsi="Times New Roman"/>
                <w:b/>
                <w:sz w:val="24"/>
                <w:szCs w:val="24"/>
                <w:lang w:val="en-US" w:eastAsia="ru-RU"/>
              </w:rPr>
              <w:t>payment</w:t>
            </w:r>
          </w:p>
          <w:p w14:paraId="6719BAC0" w14:textId="423F7195" w:rsidR="00EF7658" w:rsidRPr="005B4B70" w:rsidRDefault="00EF7658" w:rsidP="00C469FE">
            <w:pPr>
              <w:spacing w:before="0" w:line="26" w:lineRule="atLeast"/>
              <w:ind w:left="34"/>
              <w:jc w:val="center"/>
              <w:rPr>
                <w:rFonts w:ascii="Times New Roman" w:hAnsi="Times New Roman"/>
                <w:b/>
                <w:sz w:val="24"/>
                <w:szCs w:val="24"/>
                <w:lang w:eastAsia="ru-RU"/>
              </w:rPr>
            </w:pPr>
          </w:p>
        </w:tc>
      </w:tr>
      <w:tr w:rsidR="00EF7658" w:rsidRPr="003E041D" w14:paraId="5142B4DA" w14:textId="77777777" w:rsidTr="00047FEA">
        <w:tc>
          <w:tcPr>
            <w:tcW w:w="6476" w:type="dxa"/>
            <w:shd w:val="clear" w:color="auto" w:fill="FFFFFF" w:themeFill="background1"/>
          </w:tcPr>
          <w:p w14:paraId="08DC9CA8" w14:textId="68D75F68" w:rsidR="00DF416C" w:rsidRPr="00915E22" w:rsidRDefault="00915E22" w:rsidP="00D7692A">
            <w:pPr>
              <w:spacing w:before="0" w:after="120" w:line="247" w:lineRule="auto"/>
              <w:ind w:right="51"/>
              <w:contextualSpacing/>
              <w:rPr>
                <w:rFonts w:ascii="Times New Roman" w:hAnsi="Times New Roman"/>
                <w:sz w:val="24"/>
                <w:szCs w:val="24"/>
                <w:lang w:val="en-US" w:eastAsia="ru-RU"/>
              </w:rPr>
            </w:pPr>
            <w:r w:rsidRPr="00915E22">
              <w:rPr>
                <w:rFonts w:ascii="Times New Roman" w:hAnsi="Times New Roman"/>
                <w:sz w:val="24"/>
                <w:szCs w:val="24"/>
                <w:lang w:val="en-US" w:eastAsia="ru-RU"/>
              </w:rPr>
              <w:t>Preparation of the general video project "Digital CASA - KR" and seven separate video stories for the regions of the Kyrgyz Republic in three languages ​​(Kyrgyz, Russian and English) with the completion of all five tasks.</w:t>
            </w:r>
          </w:p>
        </w:tc>
        <w:tc>
          <w:tcPr>
            <w:tcW w:w="2733" w:type="dxa"/>
            <w:shd w:val="clear" w:color="auto" w:fill="FFFFFF" w:themeFill="background1"/>
            <w:vAlign w:val="center"/>
          </w:tcPr>
          <w:p w14:paraId="12729820" w14:textId="5F1D2A01" w:rsidR="00EF7658" w:rsidRPr="003E041D" w:rsidRDefault="00915E22" w:rsidP="00D7692A">
            <w:pPr>
              <w:spacing w:before="0"/>
              <w:rPr>
                <w:rFonts w:ascii="Times New Roman" w:hAnsi="Times New Roman"/>
                <w:sz w:val="24"/>
                <w:szCs w:val="24"/>
                <w:lang w:eastAsia="ru-RU"/>
              </w:rPr>
            </w:pPr>
            <w:r w:rsidRPr="00915E22">
              <w:rPr>
                <w:rFonts w:ascii="Times New Roman" w:hAnsi="Times New Roman"/>
                <w:sz w:val="24"/>
                <w:szCs w:val="24"/>
                <w:lang w:eastAsia="ru-RU"/>
              </w:rPr>
              <w:t xml:space="preserve">100% </w:t>
            </w:r>
            <w:proofErr w:type="spellStart"/>
            <w:r w:rsidRPr="00915E22">
              <w:rPr>
                <w:rFonts w:ascii="Times New Roman" w:hAnsi="Times New Roman"/>
                <w:sz w:val="24"/>
                <w:szCs w:val="24"/>
                <w:lang w:eastAsia="ru-RU"/>
              </w:rPr>
              <w:t>of</w:t>
            </w:r>
            <w:proofErr w:type="spellEnd"/>
            <w:r w:rsidRPr="00915E22">
              <w:rPr>
                <w:rFonts w:ascii="Times New Roman" w:hAnsi="Times New Roman"/>
                <w:sz w:val="24"/>
                <w:szCs w:val="24"/>
                <w:lang w:eastAsia="ru-RU"/>
              </w:rPr>
              <w:t xml:space="preserve"> </w:t>
            </w:r>
            <w:proofErr w:type="spellStart"/>
            <w:r w:rsidRPr="00915E22">
              <w:rPr>
                <w:rFonts w:ascii="Times New Roman" w:hAnsi="Times New Roman"/>
                <w:sz w:val="24"/>
                <w:szCs w:val="24"/>
                <w:lang w:eastAsia="ru-RU"/>
              </w:rPr>
              <w:t>the</w:t>
            </w:r>
            <w:proofErr w:type="spellEnd"/>
            <w:r w:rsidRPr="00915E22">
              <w:rPr>
                <w:rFonts w:ascii="Times New Roman" w:hAnsi="Times New Roman"/>
                <w:sz w:val="24"/>
                <w:szCs w:val="24"/>
                <w:lang w:eastAsia="ru-RU"/>
              </w:rPr>
              <w:t xml:space="preserve"> </w:t>
            </w:r>
            <w:proofErr w:type="spellStart"/>
            <w:r w:rsidRPr="00915E22">
              <w:rPr>
                <w:rFonts w:ascii="Times New Roman" w:hAnsi="Times New Roman"/>
                <w:sz w:val="24"/>
                <w:szCs w:val="24"/>
                <w:lang w:eastAsia="ru-RU"/>
              </w:rPr>
              <w:t>total</w:t>
            </w:r>
            <w:proofErr w:type="spellEnd"/>
            <w:r w:rsidRPr="00915E22">
              <w:rPr>
                <w:rFonts w:ascii="Times New Roman" w:hAnsi="Times New Roman"/>
                <w:sz w:val="24"/>
                <w:szCs w:val="24"/>
                <w:lang w:eastAsia="ru-RU"/>
              </w:rPr>
              <w:t xml:space="preserve"> </w:t>
            </w:r>
            <w:proofErr w:type="spellStart"/>
            <w:r w:rsidRPr="00915E22">
              <w:rPr>
                <w:rFonts w:ascii="Times New Roman" w:hAnsi="Times New Roman"/>
                <w:sz w:val="24"/>
                <w:szCs w:val="24"/>
                <w:lang w:eastAsia="ru-RU"/>
              </w:rPr>
              <w:t>amount</w:t>
            </w:r>
            <w:proofErr w:type="spellEnd"/>
          </w:p>
        </w:tc>
      </w:tr>
    </w:tbl>
    <w:p w14:paraId="4A754AC7" w14:textId="77777777" w:rsidR="00EF7658" w:rsidRPr="003E041D" w:rsidRDefault="00EF7658" w:rsidP="00EF7658">
      <w:pPr>
        <w:pStyle w:val="ad"/>
        <w:spacing w:before="0" w:beforeAutospacing="0" w:after="0" w:afterAutospacing="0"/>
        <w:ind w:firstLine="708"/>
        <w:jc w:val="both"/>
      </w:pPr>
      <w:bookmarkStart w:id="2" w:name="_Hlk109998137"/>
      <w:bookmarkEnd w:id="1"/>
    </w:p>
    <w:bookmarkEnd w:id="2"/>
    <w:p w14:paraId="36900467" w14:textId="5129F3D1" w:rsidR="00EF58CE" w:rsidRPr="00915E22" w:rsidRDefault="00915E22" w:rsidP="00EF58CE">
      <w:pPr>
        <w:pStyle w:val="1"/>
        <w:rPr>
          <w:rFonts w:ascii="Times New Roman" w:hAnsi="Times New Roman"/>
          <w:sz w:val="24"/>
          <w:lang w:val="en-US"/>
        </w:rPr>
      </w:pPr>
      <w:r w:rsidRPr="00915E22">
        <w:rPr>
          <w:rFonts w:ascii="Times New Roman" w:hAnsi="Times New Roman"/>
          <w:sz w:val="24"/>
          <w:lang w:val="en-US"/>
        </w:rPr>
        <w:t>Qualification requirements and evaluation criteria</w:t>
      </w:r>
    </w:p>
    <w:p w14:paraId="495AAB44" w14:textId="132CD5C5" w:rsidR="00EF58CE" w:rsidRPr="00915E22" w:rsidRDefault="00915E22" w:rsidP="00EF58CE">
      <w:pPr>
        <w:pBdr>
          <w:top w:val="nil"/>
          <w:left w:val="nil"/>
          <w:bottom w:val="nil"/>
          <w:right w:val="nil"/>
          <w:between w:val="nil"/>
        </w:pBdr>
        <w:ind w:firstLine="567"/>
        <w:jc w:val="both"/>
        <w:rPr>
          <w:rFonts w:ascii="Times New Roman" w:hAnsi="Times New Roman"/>
          <w:sz w:val="24"/>
          <w:lang w:val="en-US"/>
        </w:rPr>
      </w:pPr>
      <w:r w:rsidRPr="00915E22">
        <w:rPr>
          <w:rFonts w:ascii="Times New Roman" w:hAnsi="Times New Roman"/>
          <w:color w:val="000000"/>
          <w:sz w:val="24"/>
          <w:lang w:val="en-US"/>
        </w:rPr>
        <w:t>The consultant must meet the following qualification, knowledge and skills requirements</w:t>
      </w:r>
      <w:r w:rsidR="00EF58CE" w:rsidRPr="00915E22">
        <w:rPr>
          <w:rFonts w:ascii="Times New Roman" w:hAnsi="Times New Roman"/>
          <w:color w:val="000000"/>
          <w:sz w:val="24"/>
          <w:lang w:val="en-US"/>
        </w:rPr>
        <w:t xml:space="preserve">: </w:t>
      </w:r>
    </w:p>
    <w:tbl>
      <w:tblPr>
        <w:tblStyle w:val="ac"/>
        <w:tblW w:w="9180" w:type="dxa"/>
        <w:tblInd w:w="-5" w:type="dxa"/>
        <w:tblLook w:val="04A0" w:firstRow="1" w:lastRow="0" w:firstColumn="1" w:lastColumn="0" w:noHBand="0" w:noVBand="1"/>
      </w:tblPr>
      <w:tblGrid>
        <w:gridCol w:w="7740"/>
        <w:gridCol w:w="1440"/>
      </w:tblGrid>
      <w:tr w:rsidR="00EF58CE" w:rsidRPr="00333E8C" w14:paraId="2CA72147" w14:textId="77777777" w:rsidTr="00FF6D4E">
        <w:tc>
          <w:tcPr>
            <w:tcW w:w="7740" w:type="dxa"/>
          </w:tcPr>
          <w:p w14:paraId="36692B6B" w14:textId="1B01D0B8" w:rsidR="00EF58CE" w:rsidRPr="00915E22" w:rsidRDefault="00915E22" w:rsidP="008434A8">
            <w:pPr>
              <w:spacing w:before="0"/>
              <w:ind w:left="77"/>
              <w:jc w:val="both"/>
              <w:rPr>
                <w:rStyle w:val="HTML"/>
                <w:rFonts w:ascii="Times New Roman" w:eastAsia="Calibri" w:hAnsi="Times New Roman"/>
                <w:sz w:val="24"/>
                <w:szCs w:val="24"/>
                <w:lang w:val="en-US"/>
              </w:rPr>
            </w:pPr>
            <w:r w:rsidRPr="00915E22">
              <w:rPr>
                <w:rStyle w:val="HTML"/>
                <w:rFonts w:ascii="Times New Roman" w:eastAsia="Calibri" w:hAnsi="Times New Roman"/>
                <w:sz w:val="24"/>
                <w:szCs w:val="24"/>
                <w:lang w:val="en-US"/>
              </w:rPr>
              <w:t>Higher education in media, communications, film production or related fields</w:t>
            </w:r>
          </w:p>
        </w:tc>
        <w:tc>
          <w:tcPr>
            <w:tcW w:w="1440" w:type="dxa"/>
          </w:tcPr>
          <w:p w14:paraId="2B7335EA" w14:textId="77777777" w:rsidR="00040665" w:rsidRPr="00915E22" w:rsidRDefault="00040665" w:rsidP="00FF6D4E">
            <w:pPr>
              <w:pStyle w:val="aa"/>
              <w:spacing w:before="0" w:after="200" w:line="276" w:lineRule="auto"/>
              <w:ind w:left="0" w:firstLine="5"/>
              <w:jc w:val="center"/>
              <w:rPr>
                <w:rStyle w:val="HTML"/>
                <w:rFonts w:ascii="Times New Roman" w:eastAsia="Calibri" w:hAnsi="Times New Roman"/>
                <w:sz w:val="24"/>
                <w:szCs w:val="24"/>
                <w:lang w:val="en-US"/>
              </w:rPr>
            </w:pPr>
          </w:p>
          <w:p w14:paraId="7BB367EE" w14:textId="0F12178D" w:rsidR="00EF58CE" w:rsidRPr="00FF6D4E" w:rsidRDefault="00EF58CE" w:rsidP="00FF6D4E">
            <w:pPr>
              <w:spacing w:before="0" w:after="200" w:line="276" w:lineRule="auto"/>
              <w:jc w:val="center"/>
              <w:rPr>
                <w:rStyle w:val="HTML"/>
                <w:rFonts w:ascii="Times New Roman" w:eastAsia="Calibri" w:hAnsi="Times New Roman"/>
                <w:sz w:val="24"/>
                <w:szCs w:val="24"/>
              </w:rPr>
            </w:pPr>
            <w:r w:rsidRPr="00FF6D4E">
              <w:rPr>
                <w:rStyle w:val="HTML"/>
                <w:rFonts w:ascii="Times New Roman" w:eastAsia="Calibri" w:hAnsi="Times New Roman"/>
                <w:sz w:val="24"/>
                <w:szCs w:val="24"/>
              </w:rPr>
              <w:t>1</w:t>
            </w:r>
            <w:r w:rsidRPr="00FF6D4E">
              <w:rPr>
                <w:rStyle w:val="HTML"/>
                <w:rFonts w:ascii="Times New Roman" w:eastAsia="Calibri" w:hAnsi="Times New Roman"/>
                <w:sz w:val="24"/>
                <w:szCs w:val="24"/>
                <w:lang w:val="ky-KG"/>
              </w:rPr>
              <w:t>0</w:t>
            </w:r>
            <w:r w:rsidRPr="00FF6D4E">
              <w:rPr>
                <w:rStyle w:val="HTML"/>
                <w:rFonts w:ascii="Times New Roman" w:eastAsia="Calibri" w:hAnsi="Times New Roman"/>
                <w:sz w:val="24"/>
                <w:szCs w:val="24"/>
              </w:rPr>
              <w:t xml:space="preserve"> </w:t>
            </w:r>
            <w:proofErr w:type="spellStart"/>
            <w:r w:rsidR="00915E22">
              <w:rPr>
                <w:rStyle w:val="HTML"/>
                <w:rFonts w:ascii="Times New Roman" w:eastAsia="Calibri" w:hAnsi="Times New Roman"/>
                <w:sz w:val="24"/>
                <w:szCs w:val="24"/>
              </w:rPr>
              <w:t>points</w:t>
            </w:r>
            <w:proofErr w:type="spellEnd"/>
          </w:p>
        </w:tc>
      </w:tr>
      <w:tr w:rsidR="00EF58CE" w:rsidRPr="00333E8C" w14:paraId="6D3CDB21" w14:textId="77777777" w:rsidTr="00FF6D4E">
        <w:tc>
          <w:tcPr>
            <w:tcW w:w="7740" w:type="dxa"/>
          </w:tcPr>
          <w:p w14:paraId="22B47889" w14:textId="18407FEB" w:rsidR="00EF58CE" w:rsidRPr="00915E22" w:rsidRDefault="00915E22" w:rsidP="00FF6D4E">
            <w:pPr>
              <w:spacing w:before="0"/>
              <w:ind w:left="77"/>
              <w:jc w:val="both"/>
              <w:rPr>
                <w:rStyle w:val="HTML"/>
                <w:rFonts w:ascii="Times New Roman" w:eastAsia="Calibri" w:hAnsi="Times New Roman"/>
                <w:sz w:val="24"/>
                <w:szCs w:val="24"/>
                <w:lang w:val="en-US"/>
              </w:rPr>
            </w:pPr>
            <w:r w:rsidRPr="00915E22">
              <w:rPr>
                <w:rStyle w:val="HTML"/>
                <w:rFonts w:ascii="Times New Roman" w:eastAsia="Calibri" w:hAnsi="Times New Roman"/>
                <w:sz w:val="24"/>
                <w:szCs w:val="24"/>
                <w:lang w:val="en-US"/>
              </w:rPr>
              <w:t>At least 5 years of experience in the production of professional videos or documentaries</w:t>
            </w:r>
          </w:p>
        </w:tc>
        <w:tc>
          <w:tcPr>
            <w:tcW w:w="1440" w:type="dxa"/>
          </w:tcPr>
          <w:p w14:paraId="0080EE26" w14:textId="57D8F803" w:rsidR="00EF58CE" w:rsidRPr="00FF6D4E" w:rsidRDefault="00EF58CE" w:rsidP="00FF6D4E">
            <w:pPr>
              <w:spacing w:before="0" w:after="200" w:line="276" w:lineRule="auto"/>
              <w:jc w:val="center"/>
              <w:rPr>
                <w:rStyle w:val="HTML"/>
                <w:rFonts w:ascii="Times New Roman" w:eastAsia="Calibri" w:hAnsi="Times New Roman"/>
                <w:sz w:val="24"/>
                <w:szCs w:val="24"/>
              </w:rPr>
            </w:pPr>
            <w:r w:rsidRPr="00FF6D4E">
              <w:rPr>
                <w:rStyle w:val="HTML"/>
                <w:rFonts w:ascii="Times New Roman" w:eastAsia="Calibri" w:hAnsi="Times New Roman"/>
                <w:sz w:val="24"/>
                <w:szCs w:val="24"/>
              </w:rPr>
              <w:t xml:space="preserve">25 </w:t>
            </w:r>
            <w:proofErr w:type="spellStart"/>
            <w:r w:rsidR="00915E22">
              <w:rPr>
                <w:rStyle w:val="HTML"/>
                <w:rFonts w:ascii="Times New Roman" w:eastAsia="Calibri" w:hAnsi="Times New Roman"/>
                <w:sz w:val="24"/>
                <w:szCs w:val="24"/>
              </w:rPr>
              <w:t>points</w:t>
            </w:r>
            <w:proofErr w:type="spellEnd"/>
          </w:p>
        </w:tc>
      </w:tr>
      <w:tr w:rsidR="00EF58CE" w:rsidRPr="00333E8C" w14:paraId="1B27CFB0" w14:textId="77777777" w:rsidTr="00FF6D4E">
        <w:tc>
          <w:tcPr>
            <w:tcW w:w="7740" w:type="dxa"/>
          </w:tcPr>
          <w:p w14:paraId="52AF6B16" w14:textId="2194E1BB" w:rsidR="00EF58CE" w:rsidRPr="00915E22" w:rsidRDefault="00915E22" w:rsidP="00FF6D4E">
            <w:pPr>
              <w:spacing w:before="0"/>
              <w:ind w:left="77"/>
              <w:jc w:val="both"/>
              <w:rPr>
                <w:rStyle w:val="HTML"/>
                <w:rFonts w:ascii="Times New Roman" w:eastAsia="Calibri" w:hAnsi="Times New Roman"/>
                <w:sz w:val="24"/>
                <w:szCs w:val="24"/>
                <w:lang w:val="en-US"/>
              </w:rPr>
            </w:pPr>
            <w:r w:rsidRPr="00915E22">
              <w:rPr>
                <w:rStyle w:val="HTML"/>
                <w:rFonts w:ascii="Times New Roman" w:eastAsia="Calibri" w:hAnsi="Times New Roman"/>
                <w:sz w:val="24"/>
                <w:szCs w:val="24"/>
                <w:lang w:val="en-US"/>
              </w:rPr>
              <w:t>A proven portfolio of similar assignments for international organizations or development projects</w:t>
            </w:r>
            <w:r w:rsidR="00861FED" w:rsidRPr="00915E22">
              <w:rPr>
                <w:rStyle w:val="HTML"/>
                <w:rFonts w:ascii="Times New Roman" w:eastAsia="Calibri" w:hAnsi="Times New Roman"/>
                <w:sz w:val="24"/>
                <w:szCs w:val="24"/>
                <w:lang w:val="en-US"/>
              </w:rPr>
              <w:t xml:space="preserve"> </w:t>
            </w:r>
          </w:p>
        </w:tc>
        <w:tc>
          <w:tcPr>
            <w:tcW w:w="1440" w:type="dxa"/>
          </w:tcPr>
          <w:p w14:paraId="2EAC182A" w14:textId="1C99C3C7" w:rsidR="00EF58CE" w:rsidRPr="00FF6D4E" w:rsidRDefault="00040665" w:rsidP="00FF6D4E">
            <w:pPr>
              <w:spacing w:before="0" w:after="200" w:line="276" w:lineRule="auto"/>
              <w:jc w:val="center"/>
              <w:rPr>
                <w:rStyle w:val="HTML"/>
                <w:rFonts w:ascii="Times New Roman" w:eastAsia="Calibri" w:hAnsi="Times New Roman"/>
                <w:sz w:val="24"/>
                <w:szCs w:val="24"/>
              </w:rPr>
            </w:pPr>
            <w:r w:rsidRPr="00FF6D4E">
              <w:rPr>
                <w:rStyle w:val="HTML"/>
                <w:rFonts w:ascii="Times New Roman" w:eastAsia="Calibri" w:hAnsi="Times New Roman"/>
                <w:sz w:val="24"/>
                <w:szCs w:val="24"/>
              </w:rPr>
              <w:t>25</w:t>
            </w:r>
            <w:r w:rsidR="00EF58CE" w:rsidRPr="00FF6D4E">
              <w:rPr>
                <w:rStyle w:val="HTML"/>
                <w:rFonts w:ascii="Times New Roman" w:eastAsia="Calibri" w:hAnsi="Times New Roman"/>
                <w:sz w:val="24"/>
                <w:szCs w:val="24"/>
              </w:rPr>
              <w:t xml:space="preserve"> </w:t>
            </w:r>
            <w:proofErr w:type="spellStart"/>
            <w:r w:rsidR="00915E22">
              <w:rPr>
                <w:rStyle w:val="HTML"/>
                <w:rFonts w:ascii="Times New Roman" w:eastAsia="Calibri" w:hAnsi="Times New Roman"/>
                <w:sz w:val="24"/>
                <w:szCs w:val="24"/>
              </w:rPr>
              <w:t>points</w:t>
            </w:r>
            <w:proofErr w:type="spellEnd"/>
          </w:p>
        </w:tc>
      </w:tr>
      <w:tr w:rsidR="00EF58CE" w:rsidRPr="00333E8C" w14:paraId="1BEF00CC" w14:textId="77777777" w:rsidTr="00FF6D4E">
        <w:tc>
          <w:tcPr>
            <w:tcW w:w="7740" w:type="dxa"/>
          </w:tcPr>
          <w:p w14:paraId="615750E7" w14:textId="75812D52" w:rsidR="00EF58CE" w:rsidRPr="00915E22" w:rsidRDefault="00915E22" w:rsidP="00FF6D4E">
            <w:pPr>
              <w:spacing w:before="0" w:after="200" w:line="276" w:lineRule="auto"/>
              <w:ind w:left="77"/>
              <w:jc w:val="both"/>
              <w:rPr>
                <w:rStyle w:val="HTML"/>
                <w:rFonts w:ascii="Times New Roman" w:eastAsia="Calibri" w:hAnsi="Times New Roman"/>
                <w:sz w:val="24"/>
                <w:szCs w:val="24"/>
                <w:lang w:val="en-US"/>
              </w:rPr>
            </w:pPr>
            <w:r w:rsidRPr="00915E22">
              <w:rPr>
                <w:rStyle w:val="HTML"/>
                <w:rFonts w:ascii="Times New Roman" w:eastAsia="Calibri" w:hAnsi="Times New Roman"/>
                <w:sz w:val="24"/>
                <w:szCs w:val="24"/>
                <w:lang w:val="en-US"/>
              </w:rPr>
              <w:t>Technical capabilities (HD/4K filming, use of drones, stabilizers for photo and video shooting, editing, subtitling, multilingual production)</w:t>
            </w:r>
          </w:p>
        </w:tc>
        <w:tc>
          <w:tcPr>
            <w:tcW w:w="1440" w:type="dxa"/>
          </w:tcPr>
          <w:p w14:paraId="748255D1" w14:textId="77777777" w:rsidR="00040665" w:rsidRPr="00915E22" w:rsidRDefault="00040665" w:rsidP="00FF6D4E">
            <w:pPr>
              <w:pStyle w:val="aa"/>
              <w:spacing w:before="0" w:after="200" w:line="276" w:lineRule="auto"/>
              <w:jc w:val="center"/>
              <w:rPr>
                <w:rStyle w:val="HTML"/>
                <w:rFonts w:ascii="Times New Roman" w:eastAsia="Calibri" w:hAnsi="Times New Roman"/>
                <w:sz w:val="24"/>
                <w:szCs w:val="24"/>
                <w:lang w:val="en-US"/>
              </w:rPr>
            </w:pPr>
          </w:p>
          <w:p w14:paraId="6DC79012" w14:textId="1A12DCB2" w:rsidR="00EF58CE" w:rsidRPr="00FF6D4E" w:rsidRDefault="00040665" w:rsidP="00FF6D4E">
            <w:pPr>
              <w:spacing w:before="0" w:after="200" w:line="276" w:lineRule="auto"/>
              <w:jc w:val="center"/>
              <w:rPr>
                <w:rStyle w:val="HTML"/>
                <w:rFonts w:ascii="Times New Roman" w:eastAsia="Calibri" w:hAnsi="Times New Roman"/>
                <w:sz w:val="24"/>
                <w:szCs w:val="24"/>
              </w:rPr>
            </w:pPr>
            <w:r w:rsidRPr="00FF6D4E">
              <w:rPr>
                <w:rStyle w:val="HTML"/>
                <w:rFonts w:ascii="Times New Roman" w:eastAsia="Calibri" w:hAnsi="Times New Roman"/>
                <w:sz w:val="24"/>
                <w:szCs w:val="24"/>
              </w:rPr>
              <w:t>20</w:t>
            </w:r>
            <w:r w:rsidR="00EF58CE" w:rsidRPr="00FF6D4E">
              <w:rPr>
                <w:rStyle w:val="HTML"/>
                <w:rFonts w:ascii="Times New Roman" w:eastAsia="Calibri" w:hAnsi="Times New Roman"/>
                <w:sz w:val="24"/>
                <w:szCs w:val="24"/>
              </w:rPr>
              <w:t xml:space="preserve"> </w:t>
            </w:r>
            <w:proofErr w:type="spellStart"/>
            <w:r w:rsidR="00915E22">
              <w:rPr>
                <w:rStyle w:val="HTML"/>
                <w:rFonts w:ascii="Times New Roman" w:eastAsia="Calibri" w:hAnsi="Times New Roman"/>
                <w:sz w:val="24"/>
                <w:szCs w:val="24"/>
              </w:rPr>
              <w:t>points</w:t>
            </w:r>
            <w:proofErr w:type="spellEnd"/>
          </w:p>
        </w:tc>
      </w:tr>
      <w:tr w:rsidR="00EF58CE" w:rsidRPr="00333E8C" w14:paraId="5F1CFDEE" w14:textId="77777777" w:rsidTr="00FF6D4E">
        <w:tc>
          <w:tcPr>
            <w:tcW w:w="7740" w:type="dxa"/>
          </w:tcPr>
          <w:p w14:paraId="3AFE4822" w14:textId="18822499" w:rsidR="00EF58CE" w:rsidRPr="00915E22" w:rsidRDefault="00915E22" w:rsidP="00FF6D4E">
            <w:pPr>
              <w:spacing w:before="0" w:after="200" w:line="276" w:lineRule="auto"/>
              <w:ind w:left="77"/>
              <w:jc w:val="both"/>
              <w:rPr>
                <w:rStyle w:val="HTML"/>
                <w:rFonts w:ascii="Times New Roman" w:eastAsia="Calibri" w:hAnsi="Times New Roman"/>
                <w:sz w:val="24"/>
                <w:szCs w:val="24"/>
                <w:lang w:val="en-US"/>
              </w:rPr>
            </w:pPr>
            <w:r w:rsidRPr="00915E22">
              <w:rPr>
                <w:rStyle w:val="HTML"/>
                <w:rFonts w:ascii="Times New Roman" w:eastAsia="Calibri" w:hAnsi="Times New Roman"/>
                <w:sz w:val="24"/>
                <w:szCs w:val="24"/>
                <w:lang w:val="en-US"/>
              </w:rPr>
              <w:lastRenderedPageBreak/>
              <w:t>Experience in communicating on digital transformation or ICT projects</w:t>
            </w:r>
          </w:p>
        </w:tc>
        <w:tc>
          <w:tcPr>
            <w:tcW w:w="1440" w:type="dxa"/>
          </w:tcPr>
          <w:p w14:paraId="482218C4" w14:textId="59D24181" w:rsidR="00EF58CE" w:rsidRPr="00FF6D4E" w:rsidRDefault="00EF58CE" w:rsidP="00FF6D4E">
            <w:pPr>
              <w:spacing w:before="0" w:after="200" w:line="276" w:lineRule="auto"/>
              <w:jc w:val="center"/>
              <w:rPr>
                <w:rStyle w:val="HTML"/>
                <w:rFonts w:ascii="Times New Roman" w:eastAsia="Calibri" w:hAnsi="Times New Roman"/>
                <w:sz w:val="24"/>
                <w:szCs w:val="24"/>
              </w:rPr>
            </w:pPr>
            <w:r w:rsidRPr="00FF6D4E">
              <w:rPr>
                <w:rStyle w:val="HTML"/>
                <w:rFonts w:ascii="Times New Roman" w:eastAsia="Calibri" w:hAnsi="Times New Roman"/>
                <w:sz w:val="24"/>
                <w:szCs w:val="24"/>
              </w:rPr>
              <w:t>1</w:t>
            </w:r>
            <w:r w:rsidR="00040665" w:rsidRPr="00FF6D4E">
              <w:rPr>
                <w:rStyle w:val="HTML"/>
                <w:rFonts w:ascii="Times New Roman" w:eastAsia="Calibri" w:hAnsi="Times New Roman"/>
                <w:sz w:val="24"/>
                <w:szCs w:val="24"/>
              </w:rPr>
              <w:t>0</w:t>
            </w:r>
            <w:r w:rsidRPr="00FF6D4E">
              <w:rPr>
                <w:rStyle w:val="HTML"/>
                <w:rFonts w:ascii="Times New Roman" w:eastAsia="Calibri" w:hAnsi="Times New Roman"/>
                <w:sz w:val="24"/>
                <w:szCs w:val="24"/>
              </w:rPr>
              <w:t xml:space="preserve"> </w:t>
            </w:r>
            <w:proofErr w:type="spellStart"/>
            <w:r w:rsidR="00915E22">
              <w:rPr>
                <w:rStyle w:val="HTML"/>
                <w:rFonts w:ascii="Times New Roman" w:eastAsia="Calibri" w:hAnsi="Times New Roman"/>
                <w:sz w:val="24"/>
                <w:szCs w:val="24"/>
              </w:rPr>
              <w:t>points</w:t>
            </w:r>
            <w:proofErr w:type="spellEnd"/>
          </w:p>
        </w:tc>
      </w:tr>
      <w:tr w:rsidR="00EF58CE" w:rsidRPr="00333E8C" w14:paraId="5FA08DFC" w14:textId="77777777" w:rsidTr="00FF6D4E">
        <w:tc>
          <w:tcPr>
            <w:tcW w:w="7740" w:type="dxa"/>
          </w:tcPr>
          <w:p w14:paraId="35656BC4" w14:textId="3482EFA2" w:rsidR="00EF58CE" w:rsidRPr="00915E22" w:rsidRDefault="00915E22" w:rsidP="00FF6D4E">
            <w:pPr>
              <w:ind w:left="77"/>
              <w:jc w:val="both"/>
              <w:rPr>
                <w:rStyle w:val="HTML"/>
                <w:rFonts w:ascii="Times New Roman" w:eastAsia="Calibri" w:hAnsi="Times New Roman"/>
                <w:sz w:val="24"/>
                <w:szCs w:val="24"/>
                <w:lang w:val="en-US"/>
              </w:rPr>
            </w:pPr>
            <w:r w:rsidRPr="00915E22">
              <w:rPr>
                <w:rStyle w:val="HTML"/>
                <w:rFonts w:ascii="Times New Roman" w:eastAsia="Calibri" w:hAnsi="Times New Roman"/>
                <w:sz w:val="24"/>
                <w:szCs w:val="24"/>
                <w:lang w:val="en-US"/>
              </w:rPr>
              <w:t>Ability to manage projects and complete tasks within tight deadlines</w:t>
            </w:r>
          </w:p>
        </w:tc>
        <w:tc>
          <w:tcPr>
            <w:tcW w:w="1440" w:type="dxa"/>
          </w:tcPr>
          <w:p w14:paraId="0EE41905" w14:textId="7DFD7032" w:rsidR="00EF58CE" w:rsidRPr="00FF6D4E" w:rsidRDefault="00EF58CE" w:rsidP="00FF6D4E">
            <w:pPr>
              <w:spacing w:before="0" w:after="200" w:line="276" w:lineRule="auto"/>
              <w:jc w:val="center"/>
              <w:rPr>
                <w:rStyle w:val="HTML"/>
                <w:rFonts w:ascii="Times New Roman" w:eastAsia="Calibri" w:hAnsi="Times New Roman"/>
                <w:sz w:val="24"/>
                <w:szCs w:val="24"/>
              </w:rPr>
            </w:pPr>
            <w:r w:rsidRPr="00FF6D4E">
              <w:rPr>
                <w:rStyle w:val="HTML"/>
                <w:rFonts w:ascii="Times New Roman" w:eastAsia="Calibri" w:hAnsi="Times New Roman"/>
                <w:sz w:val="24"/>
                <w:szCs w:val="24"/>
              </w:rPr>
              <w:t>1</w:t>
            </w:r>
            <w:r w:rsidR="00FF6D4E" w:rsidRPr="00FF6D4E">
              <w:rPr>
                <w:rStyle w:val="HTML"/>
                <w:rFonts w:ascii="Times New Roman" w:eastAsia="Calibri" w:hAnsi="Times New Roman"/>
                <w:sz w:val="24"/>
                <w:szCs w:val="24"/>
              </w:rPr>
              <w:t>0</w:t>
            </w:r>
            <w:r w:rsidRPr="00FF6D4E">
              <w:rPr>
                <w:rStyle w:val="HTML"/>
                <w:rFonts w:ascii="Times New Roman" w:eastAsia="Calibri" w:hAnsi="Times New Roman"/>
                <w:sz w:val="24"/>
                <w:szCs w:val="24"/>
              </w:rPr>
              <w:t xml:space="preserve"> </w:t>
            </w:r>
            <w:proofErr w:type="spellStart"/>
            <w:r w:rsidR="00915E22">
              <w:rPr>
                <w:rStyle w:val="HTML"/>
                <w:rFonts w:ascii="Times New Roman" w:eastAsia="Calibri" w:hAnsi="Times New Roman"/>
                <w:sz w:val="24"/>
                <w:szCs w:val="24"/>
              </w:rPr>
              <w:t>points</w:t>
            </w:r>
            <w:proofErr w:type="spellEnd"/>
          </w:p>
        </w:tc>
      </w:tr>
    </w:tbl>
    <w:p w14:paraId="7A3BE999" w14:textId="77777777" w:rsidR="004F5D2F" w:rsidRPr="00972641" w:rsidRDefault="004F5D2F" w:rsidP="00EF7658">
      <w:pPr>
        <w:pStyle w:val="ad"/>
        <w:spacing w:before="0" w:beforeAutospacing="0" w:after="0" w:afterAutospacing="0"/>
        <w:ind w:firstLine="708"/>
        <w:jc w:val="both"/>
        <w:rPr>
          <w:b/>
        </w:rPr>
      </w:pPr>
    </w:p>
    <w:p w14:paraId="0AA09836" w14:textId="12DE3508" w:rsidR="00EF7658" w:rsidRDefault="00EF7658" w:rsidP="00EF7658">
      <w:pPr>
        <w:spacing w:before="0"/>
        <w:rPr>
          <w:rFonts w:ascii="Times New Roman" w:eastAsia="Times New Roman" w:hAnsi="Times New Roman"/>
          <w:b/>
          <w:sz w:val="24"/>
          <w:szCs w:val="24"/>
        </w:rPr>
      </w:pPr>
    </w:p>
    <w:p w14:paraId="4DFC0ABC" w14:textId="6E802B83" w:rsidR="00AD5498" w:rsidRDefault="00AD5498"/>
    <w:p w14:paraId="4612252E" w14:textId="0B8EF8F9" w:rsidR="009E0A65" w:rsidRDefault="009E0A65"/>
    <w:p w14:paraId="06F21797" w14:textId="77777777" w:rsidR="009E0A65" w:rsidRDefault="009E0A65"/>
    <w:sectPr w:rsidR="009E0A65" w:rsidSect="00073DF7">
      <w:footerReference w:type="even" r:id="rId11"/>
      <w:footerReference w:type="default" r:id="rId12"/>
      <w:headerReference w:type="first" r:id="rId13"/>
      <w:pgSz w:w="11906" w:h="16838" w:code="9"/>
      <w:pgMar w:top="1152" w:right="850" w:bottom="864" w:left="1699"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4CD3" w14:textId="77777777" w:rsidR="000D2544" w:rsidRDefault="000D2544" w:rsidP="00EF7658">
      <w:pPr>
        <w:spacing w:before="0"/>
      </w:pPr>
      <w:r>
        <w:separator/>
      </w:r>
    </w:p>
  </w:endnote>
  <w:endnote w:type="continuationSeparator" w:id="0">
    <w:p w14:paraId="3CE75CF3" w14:textId="77777777" w:rsidR="000D2544" w:rsidRDefault="000D2544" w:rsidP="00EF7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F31C" w14:textId="77777777" w:rsidR="00F80E12" w:rsidRDefault="00F80E12">
    <w:pPr>
      <w:pStyle w:val="a4"/>
      <w:framePr w:wrap="around" w:vAnchor="text" w:hAnchor="margin" w:xAlign="center" w:y="1"/>
    </w:pPr>
    <w:r>
      <w:rPr>
        <w:lang w:bidi="ru-RU"/>
      </w:rPr>
      <w:fldChar w:fldCharType="begin"/>
    </w:r>
    <w:r>
      <w:rPr>
        <w:lang w:bidi="ru-RU"/>
      </w:rPr>
      <w:instrText xml:space="preserve">PAGE  </w:instrText>
    </w:r>
    <w:r>
      <w:rPr>
        <w:lang w:bidi="ru-RU"/>
      </w:rPr>
      <w:fldChar w:fldCharType="separate"/>
    </w:r>
    <w:r>
      <w:rPr>
        <w:noProof/>
        <w:lang w:bidi="ru-RU"/>
      </w:rPr>
      <w:t>0</w:t>
    </w:r>
    <w:r>
      <w:rPr>
        <w:lang w:bidi="ru-RU"/>
      </w:rPr>
      <w:fldChar w:fldCharType="end"/>
    </w:r>
  </w:p>
  <w:p w14:paraId="0CAC4A2C" w14:textId="77777777" w:rsidR="00F80E12" w:rsidRDefault="00F80E12">
    <w:pPr>
      <w:pStyle w:val="a4"/>
    </w:pPr>
  </w:p>
  <w:p w14:paraId="48A63B06" w14:textId="77777777" w:rsidR="00F80E12" w:rsidRDefault="00F80E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3ABC" w14:textId="3F68CCBA" w:rsidR="00F80E12" w:rsidRDefault="00F80E12">
    <w:pPr>
      <w:pStyle w:val="a4"/>
    </w:pPr>
    <w:r>
      <w:rPr>
        <w:lang w:bidi="ru-RU"/>
      </w:rPr>
      <w:fldChar w:fldCharType="begin"/>
    </w:r>
    <w:r>
      <w:rPr>
        <w:lang w:bidi="ru-RU"/>
      </w:rPr>
      <w:instrText xml:space="preserve"> PAGE </w:instrText>
    </w:r>
    <w:r>
      <w:rPr>
        <w:lang w:bidi="ru-RU"/>
      </w:rPr>
      <w:fldChar w:fldCharType="separate"/>
    </w:r>
    <w:r w:rsidR="002E0F09">
      <w:rPr>
        <w:noProof/>
        <w:lang w:bidi="ru-RU"/>
      </w:rPr>
      <w:t>6</w:t>
    </w:r>
    <w:r>
      <w:rPr>
        <w:lang w:bidi="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81450" w14:textId="77777777" w:rsidR="000D2544" w:rsidRDefault="000D2544" w:rsidP="00EF7658">
      <w:pPr>
        <w:spacing w:before="0"/>
      </w:pPr>
      <w:r>
        <w:separator/>
      </w:r>
    </w:p>
  </w:footnote>
  <w:footnote w:type="continuationSeparator" w:id="0">
    <w:p w14:paraId="3F06970B" w14:textId="77777777" w:rsidR="000D2544" w:rsidRDefault="000D2544" w:rsidP="00EF7658">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0" w:type="auto"/>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932"/>
    </w:tblGrid>
    <w:tr w:rsidR="00F80E12" w14:paraId="74F734CC" w14:textId="77777777" w:rsidTr="002C4CDB">
      <w:tc>
        <w:tcPr>
          <w:tcW w:w="2836" w:type="dxa"/>
        </w:tcPr>
        <w:p w14:paraId="75C22BD2" w14:textId="77777777" w:rsidR="00F80E12" w:rsidRDefault="00F80E12" w:rsidP="002C4CDB">
          <w:pPr>
            <w:pStyle w:val="a8"/>
          </w:pPr>
        </w:p>
      </w:tc>
      <w:tc>
        <w:tcPr>
          <w:tcW w:w="7932" w:type="dxa"/>
          <w:vAlign w:val="center"/>
        </w:tcPr>
        <w:p w14:paraId="35180150" w14:textId="77777777" w:rsidR="00F80E12" w:rsidRPr="00323DEB" w:rsidRDefault="00F80E12" w:rsidP="002C4CDB">
          <w:pPr>
            <w:jc w:val="right"/>
            <w:rPr>
              <w:rFonts w:ascii="Arial" w:hAnsi="Arial" w:cs="Arial"/>
            </w:rPr>
          </w:pPr>
        </w:p>
      </w:tc>
    </w:tr>
  </w:tbl>
  <w:p w14:paraId="4AB1750A" w14:textId="77777777" w:rsidR="00F80E12" w:rsidRDefault="00F80E12" w:rsidP="002C4CDB">
    <w:pPr>
      <w:pStyle w:val="a8"/>
      <w:ind w:hanging="127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7222"/>
    <w:multiLevelType w:val="multilevel"/>
    <w:tmpl w:val="A4A28806"/>
    <w:lvl w:ilvl="0">
      <w:start w:val="2"/>
      <w:numFmt w:val="decimal"/>
      <w:lvlText w:val="%1"/>
      <w:lvlJc w:val="left"/>
      <w:pPr>
        <w:ind w:left="142" w:hanging="360"/>
      </w:pPr>
      <w:rPr>
        <w:rFonts w:hint="default"/>
        <w:b w:val="0"/>
      </w:rPr>
    </w:lvl>
    <w:lvl w:ilvl="1">
      <w:start w:val="4"/>
      <w:numFmt w:val="decimal"/>
      <w:lvlText w:val="%1.%2"/>
      <w:lvlJc w:val="left"/>
      <w:pPr>
        <w:ind w:left="568" w:hanging="360"/>
      </w:pPr>
      <w:rPr>
        <w:rFonts w:hint="default"/>
        <w:b w:val="0"/>
      </w:rPr>
    </w:lvl>
    <w:lvl w:ilvl="2">
      <w:start w:val="1"/>
      <w:numFmt w:val="decimal"/>
      <w:lvlText w:val="%1.%2.%3"/>
      <w:lvlJc w:val="left"/>
      <w:pPr>
        <w:ind w:left="1354" w:hanging="720"/>
      </w:pPr>
      <w:rPr>
        <w:rFonts w:hint="default"/>
        <w:b w:val="0"/>
      </w:rPr>
    </w:lvl>
    <w:lvl w:ilvl="3">
      <w:start w:val="1"/>
      <w:numFmt w:val="decimal"/>
      <w:lvlText w:val="%1.%2.%3.%4"/>
      <w:lvlJc w:val="left"/>
      <w:pPr>
        <w:ind w:left="1780" w:hanging="720"/>
      </w:pPr>
      <w:rPr>
        <w:rFonts w:hint="default"/>
        <w:b w:val="0"/>
      </w:rPr>
    </w:lvl>
    <w:lvl w:ilvl="4">
      <w:start w:val="1"/>
      <w:numFmt w:val="decimal"/>
      <w:lvlText w:val="%1.%2.%3.%4.%5"/>
      <w:lvlJc w:val="left"/>
      <w:pPr>
        <w:ind w:left="2566" w:hanging="1080"/>
      </w:pPr>
      <w:rPr>
        <w:rFonts w:hint="default"/>
        <w:b w:val="0"/>
      </w:rPr>
    </w:lvl>
    <w:lvl w:ilvl="5">
      <w:start w:val="1"/>
      <w:numFmt w:val="decimal"/>
      <w:lvlText w:val="%1.%2.%3.%4.%5.%6"/>
      <w:lvlJc w:val="left"/>
      <w:pPr>
        <w:ind w:left="2992" w:hanging="1080"/>
      </w:pPr>
      <w:rPr>
        <w:rFonts w:hint="default"/>
        <w:b w:val="0"/>
      </w:rPr>
    </w:lvl>
    <w:lvl w:ilvl="6">
      <w:start w:val="1"/>
      <w:numFmt w:val="decimal"/>
      <w:lvlText w:val="%1.%2.%3.%4.%5.%6.%7"/>
      <w:lvlJc w:val="left"/>
      <w:pPr>
        <w:ind w:left="3778" w:hanging="1440"/>
      </w:pPr>
      <w:rPr>
        <w:rFonts w:hint="default"/>
        <w:b w:val="0"/>
      </w:rPr>
    </w:lvl>
    <w:lvl w:ilvl="7">
      <w:start w:val="1"/>
      <w:numFmt w:val="decimal"/>
      <w:lvlText w:val="%1.%2.%3.%4.%5.%6.%7.%8"/>
      <w:lvlJc w:val="left"/>
      <w:pPr>
        <w:ind w:left="4204" w:hanging="1440"/>
      </w:pPr>
      <w:rPr>
        <w:rFonts w:hint="default"/>
        <w:b w:val="0"/>
      </w:rPr>
    </w:lvl>
    <w:lvl w:ilvl="8">
      <w:start w:val="1"/>
      <w:numFmt w:val="decimal"/>
      <w:lvlText w:val="%1.%2.%3.%4.%5.%6.%7.%8.%9"/>
      <w:lvlJc w:val="left"/>
      <w:pPr>
        <w:ind w:left="4990" w:hanging="1800"/>
      </w:pPr>
      <w:rPr>
        <w:rFonts w:hint="default"/>
        <w:b w:val="0"/>
      </w:rPr>
    </w:lvl>
  </w:abstractNum>
  <w:abstractNum w:abstractNumId="1" w15:restartNumberingAfterBreak="0">
    <w:nsid w:val="0AB1557F"/>
    <w:multiLevelType w:val="multilevel"/>
    <w:tmpl w:val="6FCEB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F2643"/>
    <w:multiLevelType w:val="multilevel"/>
    <w:tmpl w:val="FDA06FF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B0574"/>
    <w:multiLevelType w:val="multilevel"/>
    <w:tmpl w:val="C58C3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22F77"/>
    <w:multiLevelType w:val="multilevel"/>
    <w:tmpl w:val="FDA06FF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E6353"/>
    <w:multiLevelType w:val="multilevel"/>
    <w:tmpl w:val="FDA06FF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B31BA"/>
    <w:multiLevelType w:val="hybridMultilevel"/>
    <w:tmpl w:val="C04EE9EC"/>
    <w:lvl w:ilvl="0" w:tplc="8D3A911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6175A98"/>
    <w:multiLevelType w:val="multilevel"/>
    <w:tmpl w:val="6424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E431C"/>
    <w:multiLevelType w:val="multilevel"/>
    <w:tmpl w:val="BAB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00C9A"/>
    <w:multiLevelType w:val="hybridMultilevel"/>
    <w:tmpl w:val="619C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F70D65"/>
    <w:multiLevelType w:val="multilevel"/>
    <w:tmpl w:val="26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F1384"/>
    <w:multiLevelType w:val="multilevel"/>
    <w:tmpl w:val="B85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E39A9"/>
    <w:multiLevelType w:val="hybridMultilevel"/>
    <w:tmpl w:val="8FCC2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4D461E"/>
    <w:multiLevelType w:val="hybridMultilevel"/>
    <w:tmpl w:val="1ABA95C2"/>
    <w:lvl w:ilvl="0" w:tplc="40985318">
      <w:start w:val="2"/>
      <w:numFmt w:val="decimal"/>
      <w:lvlText w:val="%1."/>
      <w:lvlJc w:val="left"/>
      <w:pPr>
        <w:ind w:left="645"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15:restartNumberingAfterBreak="0">
    <w:nsid w:val="63521B1B"/>
    <w:multiLevelType w:val="multilevel"/>
    <w:tmpl w:val="077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D3C22"/>
    <w:multiLevelType w:val="multilevel"/>
    <w:tmpl w:val="335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C391D"/>
    <w:multiLevelType w:val="multilevel"/>
    <w:tmpl w:val="8BD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609B7"/>
    <w:multiLevelType w:val="multilevel"/>
    <w:tmpl w:val="3C504D5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EC6037"/>
    <w:multiLevelType w:val="multilevel"/>
    <w:tmpl w:val="D71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7B31BC"/>
    <w:multiLevelType w:val="multilevel"/>
    <w:tmpl w:val="FDA06FF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82AC4"/>
    <w:multiLevelType w:val="hybridMultilevel"/>
    <w:tmpl w:val="97E4A31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5668BC"/>
    <w:multiLevelType w:val="multilevel"/>
    <w:tmpl w:val="6200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C87D70"/>
    <w:multiLevelType w:val="multilevel"/>
    <w:tmpl w:val="E71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6345B"/>
    <w:multiLevelType w:val="multilevel"/>
    <w:tmpl w:val="7070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519FA"/>
    <w:multiLevelType w:val="multilevel"/>
    <w:tmpl w:val="9F144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C24D73"/>
    <w:multiLevelType w:val="multilevel"/>
    <w:tmpl w:val="FDA06FF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71735A"/>
    <w:multiLevelType w:val="hybridMultilevel"/>
    <w:tmpl w:val="142C4126"/>
    <w:lvl w:ilvl="0" w:tplc="301872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7"/>
  </w:num>
  <w:num w:numId="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3"/>
  </w:num>
  <w:num w:numId="8">
    <w:abstractNumId w:val="23"/>
  </w:num>
  <w:num w:numId="9">
    <w:abstractNumId w:val="16"/>
  </w:num>
  <w:num w:numId="10">
    <w:abstractNumId w:val="10"/>
  </w:num>
  <w:num w:numId="11">
    <w:abstractNumId w:val="14"/>
  </w:num>
  <w:num w:numId="12">
    <w:abstractNumId w:val="7"/>
  </w:num>
  <w:num w:numId="13">
    <w:abstractNumId w:val="18"/>
  </w:num>
  <w:num w:numId="14">
    <w:abstractNumId w:val="24"/>
  </w:num>
  <w:num w:numId="15">
    <w:abstractNumId w:val="1"/>
  </w:num>
  <w:num w:numId="16">
    <w:abstractNumId w:val="26"/>
  </w:num>
  <w:num w:numId="17">
    <w:abstractNumId w:val="20"/>
  </w:num>
  <w:num w:numId="18">
    <w:abstractNumId w:val="8"/>
  </w:num>
  <w:num w:numId="19">
    <w:abstractNumId w:val="21"/>
  </w:num>
  <w:num w:numId="20">
    <w:abstractNumId w:val="11"/>
  </w:num>
  <w:num w:numId="21">
    <w:abstractNumId w:val="15"/>
  </w:num>
  <w:num w:numId="22">
    <w:abstractNumId w:val="22"/>
  </w:num>
  <w:num w:numId="23">
    <w:abstractNumId w:val="3"/>
  </w:num>
  <w:num w:numId="24">
    <w:abstractNumId w:val="25"/>
  </w:num>
  <w:num w:numId="25">
    <w:abstractNumId w:val="19"/>
  </w:num>
  <w:num w:numId="26">
    <w:abstractNumId w:val="5"/>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DB"/>
    <w:rsid w:val="000355F6"/>
    <w:rsid w:val="00040665"/>
    <w:rsid w:val="00047FEA"/>
    <w:rsid w:val="000579EB"/>
    <w:rsid w:val="000632DB"/>
    <w:rsid w:val="0006788E"/>
    <w:rsid w:val="00073DF7"/>
    <w:rsid w:val="00076811"/>
    <w:rsid w:val="00081AAB"/>
    <w:rsid w:val="000857E3"/>
    <w:rsid w:val="0008690E"/>
    <w:rsid w:val="00093012"/>
    <w:rsid w:val="000A026A"/>
    <w:rsid w:val="000A0D0F"/>
    <w:rsid w:val="000B0937"/>
    <w:rsid w:val="000C26B6"/>
    <w:rsid w:val="000D2544"/>
    <w:rsid w:val="000D266C"/>
    <w:rsid w:val="000E1150"/>
    <w:rsid w:val="001031DB"/>
    <w:rsid w:val="00103329"/>
    <w:rsid w:val="001133E6"/>
    <w:rsid w:val="00115881"/>
    <w:rsid w:val="00137492"/>
    <w:rsid w:val="0016374A"/>
    <w:rsid w:val="001643E7"/>
    <w:rsid w:val="001646D5"/>
    <w:rsid w:val="00166C17"/>
    <w:rsid w:val="00175103"/>
    <w:rsid w:val="0017699D"/>
    <w:rsid w:val="001832F3"/>
    <w:rsid w:val="001847B1"/>
    <w:rsid w:val="001B4A79"/>
    <w:rsid w:val="001C34A4"/>
    <w:rsid w:val="001E397A"/>
    <w:rsid w:val="001E597F"/>
    <w:rsid w:val="001F0F20"/>
    <w:rsid w:val="00224BBA"/>
    <w:rsid w:val="00227604"/>
    <w:rsid w:val="002423F7"/>
    <w:rsid w:val="00277BD9"/>
    <w:rsid w:val="002841AB"/>
    <w:rsid w:val="00286213"/>
    <w:rsid w:val="002A3D62"/>
    <w:rsid w:val="002A4A2E"/>
    <w:rsid w:val="002A5EC0"/>
    <w:rsid w:val="002B2017"/>
    <w:rsid w:val="002C1EB9"/>
    <w:rsid w:val="002C276E"/>
    <w:rsid w:val="002C4CDB"/>
    <w:rsid w:val="002C5F1C"/>
    <w:rsid w:val="002C7611"/>
    <w:rsid w:val="002E0F09"/>
    <w:rsid w:val="002F22E0"/>
    <w:rsid w:val="002F7C35"/>
    <w:rsid w:val="00300A67"/>
    <w:rsid w:val="00302233"/>
    <w:rsid w:val="00306914"/>
    <w:rsid w:val="00325D60"/>
    <w:rsid w:val="003300BB"/>
    <w:rsid w:val="00333E8C"/>
    <w:rsid w:val="00347EE7"/>
    <w:rsid w:val="00354A13"/>
    <w:rsid w:val="00356F2B"/>
    <w:rsid w:val="00362C0E"/>
    <w:rsid w:val="00362EAD"/>
    <w:rsid w:val="00370861"/>
    <w:rsid w:val="003946BD"/>
    <w:rsid w:val="003A557E"/>
    <w:rsid w:val="003A7163"/>
    <w:rsid w:val="003B2CE9"/>
    <w:rsid w:val="003C6430"/>
    <w:rsid w:val="003D7941"/>
    <w:rsid w:val="003E041D"/>
    <w:rsid w:val="003F621C"/>
    <w:rsid w:val="00410671"/>
    <w:rsid w:val="004151D9"/>
    <w:rsid w:val="00416CA3"/>
    <w:rsid w:val="00433D6A"/>
    <w:rsid w:val="00446979"/>
    <w:rsid w:val="00456006"/>
    <w:rsid w:val="00475B54"/>
    <w:rsid w:val="00476EE1"/>
    <w:rsid w:val="00484372"/>
    <w:rsid w:val="00485B9A"/>
    <w:rsid w:val="0048680F"/>
    <w:rsid w:val="004973CB"/>
    <w:rsid w:val="004B778E"/>
    <w:rsid w:val="004C1922"/>
    <w:rsid w:val="004C7D0B"/>
    <w:rsid w:val="004E2C3A"/>
    <w:rsid w:val="004F5D2F"/>
    <w:rsid w:val="005000EF"/>
    <w:rsid w:val="0051041D"/>
    <w:rsid w:val="00513861"/>
    <w:rsid w:val="005147A6"/>
    <w:rsid w:val="0054076F"/>
    <w:rsid w:val="00542560"/>
    <w:rsid w:val="00560777"/>
    <w:rsid w:val="005670BB"/>
    <w:rsid w:val="00580833"/>
    <w:rsid w:val="005820DC"/>
    <w:rsid w:val="00583411"/>
    <w:rsid w:val="005939A6"/>
    <w:rsid w:val="00595059"/>
    <w:rsid w:val="005A18F6"/>
    <w:rsid w:val="005A3AC9"/>
    <w:rsid w:val="005B0526"/>
    <w:rsid w:val="005B0736"/>
    <w:rsid w:val="005D6F30"/>
    <w:rsid w:val="005E1880"/>
    <w:rsid w:val="005E1FE5"/>
    <w:rsid w:val="005F2A35"/>
    <w:rsid w:val="00604457"/>
    <w:rsid w:val="00621BD3"/>
    <w:rsid w:val="00654CB1"/>
    <w:rsid w:val="006631F8"/>
    <w:rsid w:val="00663373"/>
    <w:rsid w:val="006763A5"/>
    <w:rsid w:val="006826F0"/>
    <w:rsid w:val="00693185"/>
    <w:rsid w:val="0069514A"/>
    <w:rsid w:val="00695830"/>
    <w:rsid w:val="00695960"/>
    <w:rsid w:val="006A6B63"/>
    <w:rsid w:val="006A7251"/>
    <w:rsid w:val="006B624A"/>
    <w:rsid w:val="006E17C3"/>
    <w:rsid w:val="006E261A"/>
    <w:rsid w:val="006E39D2"/>
    <w:rsid w:val="006F505B"/>
    <w:rsid w:val="006F62E6"/>
    <w:rsid w:val="006F6DF1"/>
    <w:rsid w:val="007009EA"/>
    <w:rsid w:val="0070405F"/>
    <w:rsid w:val="0071089C"/>
    <w:rsid w:val="00712DCD"/>
    <w:rsid w:val="00722D7B"/>
    <w:rsid w:val="00730D05"/>
    <w:rsid w:val="0073170B"/>
    <w:rsid w:val="007329A8"/>
    <w:rsid w:val="00761107"/>
    <w:rsid w:val="00763BC0"/>
    <w:rsid w:val="00764539"/>
    <w:rsid w:val="00774718"/>
    <w:rsid w:val="00776E8F"/>
    <w:rsid w:val="0077737D"/>
    <w:rsid w:val="00781F17"/>
    <w:rsid w:val="00783029"/>
    <w:rsid w:val="00793E76"/>
    <w:rsid w:val="007B0324"/>
    <w:rsid w:val="007B3804"/>
    <w:rsid w:val="007C1EB4"/>
    <w:rsid w:val="007D62F6"/>
    <w:rsid w:val="007D76EA"/>
    <w:rsid w:val="00802753"/>
    <w:rsid w:val="00804417"/>
    <w:rsid w:val="00815E5F"/>
    <w:rsid w:val="008234AD"/>
    <w:rsid w:val="0082350C"/>
    <w:rsid w:val="00831215"/>
    <w:rsid w:val="008434A8"/>
    <w:rsid w:val="00851DF5"/>
    <w:rsid w:val="00855D67"/>
    <w:rsid w:val="00861FED"/>
    <w:rsid w:val="008676BE"/>
    <w:rsid w:val="00870DBF"/>
    <w:rsid w:val="0088157F"/>
    <w:rsid w:val="00896CF4"/>
    <w:rsid w:val="0089750F"/>
    <w:rsid w:val="008A786A"/>
    <w:rsid w:val="008B0484"/>
    <w:rsid w:val="008B3AD2"/>
    <w:rsid w:val="008B3D44"/>
    <w:rsid w:val="008B7B7A"/>
    <w:rsid w:val="008C1260"/>
    <w:rsid w:val="008C454F"/>
    <w:rsid w:val="008F0EC6"/>
    <w:rsid w:val="009023FA"/>
    <w:rsid w:val="00903611"/>
    <w:rsid w:val="009158AE"/>
    <w:rsid w:val="00915E22"/>
    <w:rsid w:val="009238A7"/>
    <w:rsid w:val="00931130"/>
    <w:rsid w:val="00932DAE"/>
    <w:rsid w:val="00947149"/>
    <w:rsid w:val="00964D28"/>
    <w:rsid w:val="00981B23"/>
    <w:rsid w:val="00985AE2"/>
    <w:rsid w:val="009A6E5B"/>
    <w:rsid w:val="009B0FB2"/>
    <w:rsid w:val="009B28E3"/>
    <w:rsid w:val="009B5C7B"/>
    <w:rsid w:val="009B7FF8"/>
    <w:rsid w:val="009C1F38"/>
    <w:rsid w:val="009D0AF3"/>
    <w:rsid w:val="009E0A65"/>
    <w:rsid w:val="009E186A"/>
    <w:rsid w:val="009E557B"/>
    <w:rsid w:val="009F2612"/>
    <w:rsid w:val="009F3DEA"/>
    <w:rsid w:val="009F47C2"/>
    <w:rsid w:val="00A07ADD"/>
    <w:rsid w:val="00A07E26"/>
    <w:rsid w:val="00A11B84"/>
    <w:rsid w:val="00A6089F"/>
    <w:rsid w:val="00A60D0A"/>
    <w:rsid w:val="00A6289C"/>
    <w:rsid w:val="00A77DBF"/>
    <w:rsid w:val="00A8649B"/>
    <w:rsid w:val="00A931A8"/>
    <w:rsid w:val="00AB5BFD"/>
    <w:rsid w:val="00AD5498"/>
    <w:rsid w:val="00AE45A6"/>
    <w:rsid w:val="00AE6E87"/>
    <w:rsid w:val="00B0350B"/>
    <w:rsid w:val="00B123C9"/>
    <w:rsid w:val="00B13B48"/>
    <w:rsid w:val="00B24EC9"/>
    <w:rsid w:val="00B25448"/>
    <w:rsid w:val="00B254C1"/>
    <w:rsid w:val="00B31B12"/>
    <w:rsid w:val="00B33A0C"/>
    <w:rsid w:val="00B37493"/>
    <w:rsid w:val="00B37F77"/>
    <w:rsid w:val="00B46CC0"/>
    <w:rsid w:val="00B473AC"/>
    <w:rsid w:val="00B569FA"/>
    <w:rsid w:val="00B66209"/>
    <w:rsid w:val="00B70634"/>
    <w:rsid w:val="00B83222"/>
    <w:rsid w:val="00B93432"/>
    <w:rsid w:val="00B9625C"/>
    <w:rsid w:val="00BA2832"/>
    <w:rsid w:val="00BA4F1F"/>
    <w:rsid w:val="00BB33D2"/>
    <w:rsid w:val="00BB48EA"/>
    <w:rsid w:val="00BC08EC"/>
    <w:rsid w:val="00BC5550"/>
    <w:rsid w:val="00BC6FA4"/>
    <w:rsid w:val="00BE68B5"/>
    <w:rsid w:val="00C035F3"/>
    <w:rsid w:val="00C03E0C"/>
    <w:rsid w:val="00C10C76"/>
    <w:rsid w:val="00C151A0"/>
    <w:rsid w:val="00C159D1"/>
    <w:rsid w:val="00C16C42"/>
    <w:rsid w:val="00C277C0"/>
    <w:rsid w:val="00C46332"/>
    <w:rsid w:val="00C469FE"/>
    <w:rsid w:val="00C70F78"/>
    <w:rsid w:val="00CB097F"/>
    <w:rsid w:val="00CB4B0B"/>
    <w:rsid w:val="00CC128A"/>
    <w:rsid w:val="00CC23FD"/>
    <w:rsid w:val="00CD1E3F"/>
    <w:rsid w:val="00CD29B4"/>
    <w:rsid w:val="00CD4D48"/>
    <w:rsid w:val="00CD5343"/>
    <w:rsid w:val="00CE2214"/>
    <w:rsid w:val="00CE5D72"/>
    <w:rsid w:val="00CE631C"/>
    <w:rsid w:val="00D00CE3"/>
    <w:rsid w:val="00D0160F"/>
    <w:rsid w:val="00D1499F"/>
    <w:rsid w:val="00D1541D"/>
    <w:rsid w:val="00D17455"/>
    <w:rsid w:val="00D20FA0"/>
    <w:rsid w:val="00D23ACC"/>
    <w:rsid w:val="00D47F46"/>
    <w:rsid w:val="00D53725"/>
    <w:rsid w:val="00D5616D"/>
    <w:rsid w:val="00D571F9"/>
    <w:rsid w:val="00D60B3D"/>
    <w:rsid w:val="00D61701"/>
    <w:rsid w:val="00D62B8E"/>
    <w:rsid w:val="00D7692A"/>
    <w:rsid w:val="00DA1619"/>
    <w:rsid w:val="00DA62BC"/>
    <w:rsid w:val="00DC0E98"/>
    <w:rsid w:val="00DC1D1D"/>
    <w:rsid w:val="00DE5C05"/>
    <w:rsid w:val="00DF26F2"/>
    <w:rsid w:val="00DF416C"/>
    <w:rsid w:val="00DF48DC"/>
    <w:rsid w:val="00DF6334"/>
    <w:rsid w:val="00E07CAA"/>
    <w:rsid w:val="00E07DC9"/>
    <w:rsid w:val="00E2039E"/>
    <w:rsid w:val="00E25908"/>
    <w:rsid w:val="00E32DA0"/>
    <w:rsid w:val="00E520CF"/>
    <w:rsid w:val="00E56A8A"/>
    <w:rsid w:val="00E71274"/>
    <w:rsid w:val="00E81CBE"/>
    <w:rsid w:val="00E8486A"/>
    <w:rsid w:val="00E8581E"/>
    <w:rsid w:val="00EA6EF9"/>
    <w:rsid w:val="00EA75C7"/>
    <w:rsid w:val="00ED34ED"/>
    <w:rsid w:val="00EE0FAE"/>
    <w:rsid w:val="00EF12D1"/>
    <w:rsid w:val="00EF1A9C"/>
    <w:rsid w:val="00EF58CE"/>
    <w:rsid w:val="00EF7658"/>
    <w:rsid w:val="00F1473C"/>
    <w:rsid w:val="00F1777C"/>
    <w:rsid w:val="00F20115"/>
    <w:rsid w:val="00F25D0E"/>
    <w:rsid w:val="00F35D9D"/>
    <w:rsid w:val="00F701A3"/>
    <w:rsid w:val="00F73E42"/>
    <w:rsid w:val="00F80E12"/>
    <w:rsid w:val="00F91938"/>
    <w:rsid w:val="00F97978"/>
    <w:rsid w:val="00FB35CC"/>
    <w:rsid w:val="00FB6300"/>
    <w:rsid w:val="00FC31A4"/>
    <w:rsid w:val="00FC5C75"/>
    <w:rsid w:val="00FC6C5B"/>
    <w:rsid w:val="00FD371C"/>
    <w:rsid w:val="00FF6D4E"/>
    <w:rsid w:val="00FF7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D18B"/>
  <w15:chartTrackingRefBased/>
  <w15:docId w15:val="{28A93BB0-9C1B-400C-A340-AA382CFE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58"/>
    <w:pPr>
      <w:spacing w:before="280" w:after="0" w:line="240" w:lineRule="auto"/>
    </w:pPr>
    <w:rPr>
      <w:rFonts w:eastAsiaTheme="minorEastAsia" w:cs="Times New Roman"/>
    </w:rPr>
  </w:style>
  <w:style w:type="paragraph" w:styleId="1">
    <w:name w:val="heading 1"/>
    <w:basedOn w:val="a"/>
    <w:link w:val="10"/>
    <w:uiPriority w:val="9"/>
    <w:qFormat/>
    <w:rsid w:val="00EF7658"/>
    <w:pPr>
      <w:keepNext/>
      <w:keepLines/>
      <w:outlineLvl w:val="0"/>
    </w:pPr>
    <w:rPr>
      <w:rFonts w:asciiTheme="majorHAnsi" w:hAnsiTheme="majorHAnsi"/>
      <w:b/>
    </w:rPr>
  </w:style>
  <w:style w:type="paragraph" w:styleId="3">
    <w:name w:val="heading 3"/>
    <w:basedOn w:val="a"/>
    <w:next w:val="a"/>
    <w:link w:val="30"/>
    <w:uiPriority w:val="9"/>
    <w:semiHidden/>
    <w:unhideWhenUsed/>
    <w:qFormat/>
    <w:rsid w:val="009158A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0223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04417"/>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804417"/>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658"/>
    <w:rPr>
      <w:rFonts w:asciiTheme="majorHAnsi" w:eastAsiaTheme="minorEastAsia" w:hAnsiTheme="majorHAnsi" w:cs="Times New Roman"/>
      <w:b/>
    </w:rPr>
  </w:style>
  <w:style w:type="table" w:customStyle="1" w:styleId="a3">
    <w:name w:val="Таблица записки"/>
    <w:basedOn w:val="a1"/>
    <w:uiPriority w:val="99"/>
    <w:rsid w:val="00EF7658"/>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a4">
    <w:name w:val="footer"/>
    <w:basedOn w:val="a"/>
    <w:link w:val="a5"/>
    <w:uiPriority w:val="99"/>
    <w:unhideWhenUsed/>
    <w:qFormat/>
    <w:rsid w:val="00EF7658"/>
    <w:pPr>
      <w:jc w:val="center"/>
    </w:pPr>
  </w:style>
  <w:style w:type="character" w:customStyle="1" w:styleId="a5">
    <w:name w:val="Нижний колонтитул Знак"/>
    <w:basedOn w:val="a0"/>
    <w:link w:val="a4"/>
    <w:uiPriority w:val="99"/>
    <w:rsid w:val="00EF7658"/>
    <w:rPr>
      <w:rFonts w:eastAsiaTheme="minorEastAsia" w:cs="Times New Roman"/>
    </w:rPr>
  </w:style>
  <w:style w:type="paragraph" w:styleId="a6">
    <w:name w:val="Title"/>
    <w:basedOn w:val="a"/>
    <w:link w:val="a7"/>
    <w:uiPriority w:val="2"/>
    <w:qFormat/>
    <w:rsid w:val="00EF7658"/>
    <w:pPr>
      <w:keepNext/>
      <w:keepLines/>
      <w:spacing w:before="0" w:after="120"/>
      <w:ind w:left="-720"/>
    </w:pPr>
    <w:rPr>
      <w:rFonts w:asciiTheme="majorHAnsi" w:hAnsiTheme="majorHAnsi"/>
      <w:b/>
      <w:kern w:val="28"/>
      <w:sz w:val="108"/>
    </w:rPr>
  </w:style>
  <w:style w:type="character" w:customStyle="1" w:styleId="a7">
    <w:name w:val="Заголовок Знак"/>
    <w:basedOn w:val="a0"/>
    <w:link w:val="a6"/>
    <w:uiPriority w:val="2"/>
    <w:rsid w:val="00EF7658"/>
    <w:rPr>
      <w:rFonts w:asciiTheme="majorHAnsi" w:eastAsiaTheme="minorEastAsia" w:hAnsiTheme="majorHAnsi" w:cs="Times New Roman"/>
      <w:b/>
      <w:kern w:val="28"/>
      <w:sz w:val="108"/>
    </w:rPr>
  </w:style>
  <w:style w:type="paragraph" w:styleId="a8">
    <w:name w:val="header"/>
    <w:basedOn w:val="a"/>
    <w:link w:val="a9"/>
    <w:uiPriority w:val="99"/>
    <w:unhideWhenUsed/>
    <w:rsid w:val="00EF7658"/>
  </w:style>
  <w:style w:type="character" w:customStyle="1" w:styleId="a9">
    <w:name w:val="Верхний колонтитул Знак"/>
    <w:basedOn w:val="a0"/>
    <w:link w:val="a8"/>
    <w:uiPriority w:val="99"/>
    <w:rsid w:val="00EF7658"/>
    <w:rPr>
      <w:rFonts w:eastAsiaTheme="minorEastAsia" w:cs="Times New Roman"/>
    </w:rPr>
  </w:style>
  <w:style w:type="paragraph" w:styleId="aa">
    <w:name w:val="List Paragraph"/>
    <w:aliases w:val="List_Paragraph,Multilevel para_II,Akapit z listą BS,Bullet1,Bullets,List Paragraph (numbered (a)),MC Paragraphe Liste,List Bullet-OpsManual,References,Title Style 1,Normal 2,Main numbered paragraph,Body,ADB paragraph numbering,ANNEX"/>
    <w:basedOn w:val="a"/>
    <w:link w:val="ab"/>
    <w:uiPriority w:val="34"/>
    <w:unhideWhenUsed/>
    <w:qFormat/>
    <w:rsid w:val="00EF7658"/>
    <w:pPr>
      <w:ind w:left="720"/>
      <w:contextualSpacing/>
    </w:pPr>
  </w:style>
  <w:style w:type="table" w:styleId="ac">
    <w:name w:val="Table Grid"/>
    <w:basedOn w:val="a1"/>
    <w:uiPriority w:val="59"/>
    <w:rsid w:val="00EF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F7658"/>
    <w:pPr>
      <w:spacing w:before="100" w:beforeAutospacing="1" w:after="100" w:afterAutospacing="1"/>
    </w:pPr>
    <w:rPr>
      <w:rFonts w:ascii="Times New Roman" w:eastAsia="Times New Roman" w:hAnsi="Times New Roman"/>
      <w:sz w:val="24"/>
      <w:szCs w:val="24"/>
      <w:lang w:eastAsia="ru-RU"/>
    </w:rPr>
  </w:style>
  <w:style w:type="character" w:customStyle="1" w:styleId="ab">
    <w:name w:val="Абзац списка Знак"/>
    <w:aliases w:val="List_Paragraph Знак,Multilevel para_II Знак,Akapit z listą BS Знак,Bullet1 Знак,Bullets Знак,List Paragraph (numbered (a)) Знак,MC Paragraphe Liste Знак,List Bullet-OpsManual Знак,References Знак,Title Style 1 Знак,Normal 2 Знак"/>
    <w:link w:val="aa"/>
    <w:uiPriority w:val="34"/>
    <w:qFormat/>
    <w:rsid w:val="00EF7658"/>
    <w:rPr>
      <w:rFonts w:eastAsiaTheme="minorEastAsia" w:cs="Times New Roman"/>
    </w:rPr>
  </w:style>
  <w:style w:type="character" w:styleId="ae">
    <w:name w:val="annotation reference"/>
    <w:basedOn w:val="a0"/>
    <w:uiPriority w:val="99"/>
    <w:semiHidden/>
    <w:unhideWhenUsed/>
    <w:rsid w:val="00306914"/>
    <w:rPr>
      <w:sz w:val="16"/>
      <w:szCs w:val="16"/>
    </w:rPr>
  </w:style>
  <w:style w:type="paragraph" w:styleId="af">
    <w:name w:val="annotation text"/>
    <w:basedOn w:val="a"/>
    <w:link w:val="af0"/>
    <w:uiPriority w:val="99"/>
    <w:unhideWhenUsed/>
    <w:rsid w:val="00306914"/>
    <w:pPr>
      <w:spacing w:before="0" w:after="160"/>
    </w:pPr>
    <w:rPr>
      <w:rFonts w:eastAsiaTheme="minorHAnsi" w:cstheme="minorBidi"/>
      <w:sz w:val="20"/>
      <w:szCs w:val="20"/>
    </w:rPr>
  </w:style>
  <w:style w:type="character" w:customStyle="1" w:styleId="af0">
    <w:name w:val="Текст примечания Знак"/>
    <w:basedOn w:val="a0"/>
    <w:link w:val="af"/>
    <w:uiPriority w:val="99"/>
    <w:rsid w:val="00306914"/>
    <w:rPr>
      <w:sz w:val="20"/>
      <w:szCs w:val="20"/>
    </w:rPr>
  </w:style>
  <w:style w:type="paragraph" w:styleId="af1">
    <w:name w:val="Balloon Text"/>
    <w:basedOn w:val="a"/>
    <w:link w:val="af2"/>
    <w:uiPriority w:val="99"/>
    <w:semiHidden/>
    <w:unhideWhenUsed/>
    <w:rsid w:val="00306914"/>
    <w:pPr>
      <w:spacing w:before="0"/>
    </w:pPr>
    <w:rPr>
      <w:rFonts w:ascii="Segoe UI" w:hAnsi="Segoe UI" w:cs="Segoe UI"/>
      <w:sz w:val="18"/>
      <w:szCs w:val="18"/>
    </w:rPr>
  </w:style>
  <w:style w:type="character" w:customStyle="1" w:styleId="af2">
    <w:name w:val="Текст выноски Знак"/>
    <w:basedOn w:val="a0"/>
    <w:link w:val="af1"/>
    <w:uiPriority w:val="99"/>
    <w:semiHidden/>
    <w:rsid w:val="00306914"/>
    <w:rPr>
      <w:rFonts w:ascii="Segoe UI" w:eastAsiaTheme="minorEastAsia" w:hAnsi="Segoe UI" w:cs="Segoe UI"/>
      <w:sz w:val="18"/>
      <w:szCs w:val="18"/>
    </w:rPr>
  </w:style>
  <w:style w:type="paragraph" w:styleId="af3">
    <w:name w:val="annotation subject"/>
    <w:basedOn w:val="af"/>
    <w:next w:val="af"/>
    <w:link w:val="af4"/>
    <w:uiPriority w:val="99"/>
    <w:semiHidden/>
    <w:unhideWhenUsed/>
    <w:rsid w:val="00306914"/>
    <w:pPr>
      <w:spacing w:before="280" w:after="0"/>
    </w:pPr>
    <w:rPr>
      <w:rFonts w:eastAsiaTheme="minorEastAsia" w:cs="Times New Roman"/>
      <w:b/>
      <w:bCs/>
    </w:rPr>
  </w:style>
  <w:style w:type="character" w:customStyle="1" w:styleId="af4">
    <w:name w:val="Тема примечания Знак"/>
    <w:basedOn w:val="af0"/>
    <w:link w:val="af3"/>
    <w:uiPriority w:val="99"/>
    <w:semiHidden/>
    <w:rsid w:val="00306914"/>
    <w:rPr>
      <w:rFonts w:eastAsiaTheme="minorEastAsia" w:cs="Times New Roman"/>
      <w:b/>
      <w:bCs/>
      <w:sz w:val="20"/>
      <w:szCs w:val="20"/>
    </w:rPr>
  </w:style>
  <w:style w:type="paragraph" w:styleId="af5">
    <w:name w:val="Revision"/>
    <w:hidden/>
    <w:uiPriority w:val="99"/>
    <w:semiHidden/>
    <w:rsid w:val="00802753"/>
    <w:pPr>
      <w:spacing w:after="0" w:line="240" w:lineRule="auto"/>
    </w:pPr>
    <w:rPr>
      <w:rFonts w:eastAsiaTheme="minorEastAsia" w:cs="Times New Roman"/>
    </w:rPr>
  </w:style>
  <w:style w:type="character" w:customStyle="1" w:styleId="30">
    <w:name w:val="Заголовок 3 Знак"/>
    <w:basedOn w:val="a0"/>
    <w:link w:val="3"/>
    <w:uiPriority w:val="9"/>
    <w:semiHidden/>
    <w:rsid w:val="009158AE"/>
    <w:rPr>
      <w:rFonts w:asciiTheme="majorHAnsi" w:eastAsiaTheme="majorEastAsia" w:hAnsiTheme="majorHAnsi" w:cstheme="majorBidi"/>
      <w:color w:val="1F4D78" w:themeColor="accent1" w:themeShade="7F"/>
      <w:sz w:val="24"/>
      <w:szCs w:val="24"/>
    </w:rPr>
  </w:style>
  <w:style w:type="character" w:styleId="af6">
    <w:name w:val="Strong"/>
    <w:basedOn w:val="a0"/>
    <w:uiPriority w:val="22"/>
    <w:qFormat/>
    <w:rsid w:val="009158AE"/>
    <w:rPr>
      <w:b/>
      <w:bCs/>
    </w:rPr>
  </w:style>
  <w:style w:type="character" w:customStyle="1" w:styleId="40">
    <w:name w:val="Заголовок 4 Знак"/>
    <w:basedOn w:val="a0"/>
    <w:link w:val="4"/>
    <w:uiPriority w:val="9"/>
    <w:semiHidden/>
    <w:rsid w:val="00302233"/>
    <w:rPr>
      <w:rFonts w:asciiTheme="majorHAnsi" w:eastAsiaTheme="majorEastAsia" w:hAnsiTheme="majorHAnsi" w:cstheme="majorBidi"/>
      <w:i/>
      <w:iCs/>
      <w:color w:val="2E74B5" w:themeColor="accent1" w:themeShade="BF"/>
    </w:rPr>
  </w:style>
  <w:style w:type="character" w:styleId="af7">
    <w:name w:val="Emphasis"/>
    <w:basedOn w:val="a0"/>
    <w:uiPriority w:val="20"/>
    <w:qFormat/>
    <w:rsid w:val="00302233"/>
    <w:rPr>
      <w:i/>
      <w:iCs/>
    </w:rPr>
  </w:style>
  <w:style w:type="character" w:customStyle="1" w:styleId="50">
    <w:name w:val="Заголовок 5 Знак"/>
    <w:basedOn w:val="a0"/>
    <w:link w:val="5"/>
    <w:uiPriority w:val="9"/>
    <w:semiHidden/>
    <w:rsid w:val="00804417"/>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804417"/>
    <w:rPr>
      <w:rFonts w:asciiTheme="majorHAnsi" w:eastAsiaTheme="majorEastAsia" w:hAnsiTheme="majorHAnsi" w:cstheme="majorBidi"/>
      <w:color w:val="1F4D78" w:themeColor="accent1" w:themeShade="7F"/>
    </w:rPr>
  </w:style>
  <w:style w:type="character" w:styleId="HTML">
    <w:name w:val="HTML Typewriter"/>
    <w:rsid w:val="00EF58CE"/>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2001">
      <w:bodyDiv w:val="1"/>
      <w:marLeft w:val="0"/>
      <w:marRight w:val="0"/>
      <w:marTop w:val="0"/>
      <w:marBottom w:val="0"/>
      <w:divBdr>
        <w:top w:val="none" w:sz="0" w:space="0" w:color="auto"/>
        <w:left w:val="none" w:sz="0" w:space="0" w:color="auto"/>
        <w:bottom w:val="none" w:sz="0" w:space="0" w:color="auto"/>
        <w:right w:val="none" w:sz="0" w:space="0" w:color="auto"/>
      </w:divBdr>
    </w:div>
    <w:div w:id="338583076">
      <w:bodyDiv w:val="1"/>
      <w:marLeft w:val="0"/>
      <w:marRight w:val="0"/>
      <w:marTop w:val="0"/>
      <w:marBottom w:val="0"/>
      <w:divBdr>
        <w:top w:val="none" w:sz="0" w:space="0" w:color="auto"/>
        <w:left w:val="none" w:sz="0" w:space="0" w:color="auto"/>
        <w:bottom w:val="none" w:sz="0" w:space="0" w:color="auto"/>
        <w:right w:val="none" w:sz="0" w:space="0" w:color="auto"/>
      </w:divBdr>
    </w:div>
    <w:div w:id="884877648">
      <w:bodyDiv w:val="1"/>
      <w:marLeft w:val="0"/>
      <w:marRight w:val="0"/>
      <w:marTop w:val="0"/>
      <w:marBottom w:val="0"/>
      <w:divBdr>
        <w:top w:val="none" w:sz="0" w:space="0" w:color="auto"/>
        <w:left w:val="none" w:sz="0" w:space="0" w:color="auto"/>
        <w:bottom w:val="none" w:sz="0" w:space="0" w:color="auto"/>
        <w:right w:val="none" w:sz="0" w:space="0" w:color="auto"/>
      </w:divBdr>
      <w:divsChild>
        <w:div w:id="380523830">
          <w:marLeft w:val="0"/>
          <w:marRight w:val="0"/>
          <w:marTop w:val="0"/>
          <w:marBottom w:val="0"/>
          <w:divBdr>
            <w:top w:val="none" w:sz="0" w:space="0" w:color="auto"/>
            <w:left w:val="none" w:sz="0" w:space="0" w:color="auto"/>
            <w:bottom w:val="none" w:sz="0" w:space="0" w:color="auto"/>
            <w:right w:val="none" w:sz="0" w:space="0" w:color="auto"/>
          </w:divBdr>
          <w:divsChild>
            <w:div w:id="368726002">
              <w:marLeft w:val="0"/>
              <w:marRight w:val="0"/>
              <w:marTop w:val="0"/>
              <w:marBottom w:val="0"/>
              <w:divBdr>
                <w:top w:val="none" w:sz="0" w:space="0" w:color="auto"/>
                <w:left w:val="none" w:sz="0" w:space="0" w:color="auto"/>
                <w:bottom w:val="none" w:sz="0" w:space="0" w:color="auto"/>
                <w:right w:val="none" w:sz="0" w:space="0" w:color="auto"/>
              </w:divBdr>
              <w:divsChild>
                <w:div w:id="92745291">
                  <w:marLeft w:val="0"/>
                  <w:marRight w:val="0"/>
                  <w:marTop w:val="0"/>
                  <w:marBottom w:val="0"/>
                  <w:divBdr>
                    <w:top w:val="none" w:sz="0" w:space="0" w:color="auto"/>
                    <w:left w:val="none" w:sz="0" w:space="0" w:color="auto"/>
                    <w:bottom w:val="none" w:sz="0" w:space="0" w:color="auto"/>
                    <w:right w:val="none" w:sz="0" w:space="0" w:color="auto"/>
                  </w:divBdr>
                  <w:divsChild>
                    <w:div w:id="997997442">
                      <w:marLeft w:val="0"/>
                      <w:marRight w:val="0"/>
                      <w:marTop w:val="0"/>
                      <w:marBottom w:val="0"/>
                      <w:divBdr>
                        <w:top w:val="none" w:sz="0" w:space="0" w:color="auto"/>
                        <w:left w:val="none" w:sz="0" w:space="0" w:color="auto"/>
                        <w:bottom w:val="none" w:sz="0" w:space="0" w:color="auto"/>
                        <w:right w:val="none" w:sz="0" w:space="0" w:color="auto"/>
                      </w:divBdr>
                      <w:divsChild>
                        <w:div w:id="1285892844">
                          <w:marLeft w:val="0"/>
                          <w:marRight w:val="0"/>
                          <w:marTop w:val="0"/>
                          <w:marBottom w:val="0"/>
                          <w:divBdr>
                            <w:top w:val="none" w:sz="0" w:space="0" w:color="auto"/>
                            <w:left w:val="none" w:sz="0" w:space="0" w:color="auto"/>
                            <w:bottom w:val="none" w:sz="0" w:space="0" w:color="auto"/>
                            <w:right w:val="none" w:sz="0" w:space="0" w:color="auto"/>
                          </w:divBdr>
                          <w:divsChild>
                            <w:div w:id="17471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19254">
          <w:marLeft w:val="0"/>
          <w:marRight w:val="0"/>
          <w:marTop w:val="0"/>
          <w:marBottom w:val="0"/>
          <w:divBdr>
            <w:top w:val="none" w:sz="0" w:space="0" w:color="auto"/>
            <w:left w:val="none" w:sz="0" w:space="0" w:color="auto"/>
            <w:bottom w:val="none" w:sz="0" w:space="0" w:color="auto"/>
            <w:right w:val="none" w:sz="0" w:space="0" w:color="auto"/>
          </w:divBdr>
          <w:divsChild>
            <w:div w:id="363600838">
              <w:marLeft w:val="0"/>
              <w:marRight w:val="0"/>
              <w:marTop w:val="0"/>
              <w:marBottom w:val="0"/>
              <w:divBdr>
                <w:top w:val="none" w:sz="0" w:space="0" w:color="auto"/>
                <w:left w:val="none" w:sz="0" w:space="0" w:color="auto"/>
                <w:bottom w:val="none" w:sz="0" w:space="0" w:color="auto"/>
                <w:right w:val="none" w:sz="0" w:space="0" w:color="auto"/>
              </w:divBdr>
              <w:divsChild>
                <w:div w:id="1329675886">
                  <w:marLeft w:val="0"/>
                  <w:marRight w:val="0"/>
                  <w:marTop w:val="0"/>
                  <w:marBottom w:val="0"/>
                  <w:divBdr>
                    <w:top w:val="none" w:sz="0" w:space="0" w:color="auto"/>
                    <w:left w:val="none" w:sz="0" w:space="0" w:color="auto"/>
                    <w:bottom w:val="none" w:sz="0" w:space="0" w:color="auto"/>
                    <w:right w:val="none" w:sz="0" w:space="0" w:color="auto"/>
                  </w:divBdr>
                  <w:divsChild>
                    <w:div w:id="316499206">
                      <w:marLeft w:val="0"/>
                      <w:marRight w:val="0"/>
                      <w:marTop w:val="0"/>
                      <w:marBottom w:val="0"/>
                      <w:divBdr>
                        <w:top w:val="none" w:sz="0" w:space="0" w:color="auto"/>
                        <w:left w:val="none" w:sz="0" w:space="0" w:color="auto"/>
                        <w:bottom w:val="none" w:sz="0" w:space="0" w:color="auto"/>
                        <w:right w:val="none" w:sz="0" w:space="0" w:color="auto"/>
                      </w:divBdr>
                      <w:divsChild>
                        <w:div w:id="747187357">
                          <w:marLeft w:val="0"/>
                          <w:marRight w:val="0"/>
                          <w:marTop w:val="0"/>
                          <w:marBottom w:val="0"/>
                          <w:divBdr>
                            <w:top w:val="none" w:sz="0" w:space="0" w:color="auto"/>
                            <w:left w:val="none" w:sz="0" w:space="0" w:color="auto"/>
                            <w:bottom w:val="none" w:sz="0" w:space="0" w:color="auto"/>
                            <w:right w:val="none" w:sz="0" w:space="0" w:color="auto"/>
                          </w:divBdr>
                          <w:divsChild>
                            <w:div w:id="1513371526">
                              <w:marLeft w:val="0"/>
                              <w:marRight w:val="0"/>
                              <w:marTop w:val="0"/>
                              <w:marBottom w:val="0"/>
                              <w:divBdr>
                                <w:top w:val="none" w:sz="0" w:space="0" w:color="auto"/>
                                <w:left w:val="none" w:sz="0" w:space="0" w:color="auto"/>
                                <w:bottom w:val="none" w:sz="0" w:space="0" w:color="auto"/>
                                <w:right w:val="none" w:sz="0" w:space="0" w:color="auto"/>
                              </w:divBdr>
                              <w:divsChild>
                                <w:div w:id="5675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26936">
          <w:marLeft w:val="0"/>
          <w:marRight w:val="0"/>
          <w:marTop w:val="0"/>
          <w:marBottom w:val="0"/>
          <w:divBdr>
            <w:top w:val="none" w:sz="0" w:space="0" w:color="auto"/>
            <w:left w:val="none" w:sz="0" w:space="0" w:color="auto"/>
            <w:bottom w:val="none" w:sz="0" w:space="0" w:color="auto"/>
            <w:right w:val="none" w:sz="0" w:space="0" w:color="auto"/>
          </w:divBdr>
          <w:divsChild>
            <w:div w:id="1525022818">
              <w:marLeft w:val="0"/>
              <w:marRight w:val="0"/>
              <w:marTop w:val="0"/>
              <w:marBottom w:val="0"/>
              <w:divBdr>
                <w:top w:val="none" w:sz="0" w:space="0" w:color="auto"/>
                <w:left w:val="none" w:sz="0" w:space="0" w:color="auto"/>
                <w:bottom w:val="none" w:sz="0" w:space="0" w:color="auto"/>
                <w:right w:val="none" w:sz="0" w:space="0" w:color="auto"/>
              </w:divBdr>
              <w:divsChild>
                <w:div w:id="541868482">
                  <w:marLeft w:val="0"/>
                  <w:marRight w:val="0"/>
                  <w:marTop w:val="0"/>
                  <w:marBottom w:val="0"/>
                  <w:divBdr>
                    <w:top w:val="none" w:sz="0" w:space="0" w:color="auto"/>
                    <w:left w:val="none" w:sz="0" w:space="0" w:color="auto"/>
                    <w:bottom w:val="none" w:sz="0" w:space="0" w:color="auto"/>
                    <w:right w:val="none" w:sz="0" w:space="0" w:color="auto"/>
                  </w:divBdr>
                  <w:divsChild>
                    <w:div w:id="708990512">
                      <w:marLeft w:val="0"/>
                      <w:marRight w:val="0"/>
                      <w:marTop w:val="0"/>
                      <w:marBottom w:val="0"/>
                      <w:divBdr>
                        <w:top w:val="none" w:sz="0" w:space="0" w:color="auto"/>
                        <w:left w:val="none" w:sz="0" w:space="0" w:color="auto"/>
                        <w:bottom w:val="none" w:sz="0" w:space="0" w:color="auto"/>
                        <w:right w:val="none" w:sz="0" w:space="0" w:color="auto"/>
                      </w:divBdr>
                      <w:divsChild>
                        <w:div w:id="241719303">
                          <w:marLeft w:val="0"/>
                          <w:marRight w:val="0"/>
                          <w:marTop w:val="0"/>
                          <w:marBottom w:val="0"/>
                          <w:divBdr>
                            <w:top w:val="none" w:sz="0" w:space="0" w:color="auto"/>
                            <w:left w:val="none" w:sz="0" w:space="0" w:color="auto"/>
                            <w:bottom w:val="none" w:sz="0" w:space="0" w:color="auto"/>
                            <w:right w:val="none" w:sz="0" w:space="0" w:color="auto"/>
                          </w:divBdr>
                          <w:divsChild>
                            <w:div w:id="5788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097513">
      <w:bodyDiv w:val="1"/>
      <w:marLeft w:val="0"/>
      <w:marRight w:val="0"/>
      <w:marTop w:val="0"/>
      <w:marBottom w:val="0"/>
      <w:divBdr>
        <w:top w:val="none" w:sz="0" w:space="0" w:color="auto"/>
        <w:left w:val="none" w:sz="0" w:space="0" w:color="auto"/>
        <w:bottom w:val="none" w:sz="0" w:space="0" w:color="auto"/>
        <w:right w:val="none" w:sz="0" w:space="0" w:color="auto"/>
      </w:divBdr>
    </w:div>
    <w:div w:id="1608151158">
      <w:bodyDiv w:val="1"/>
      <w:marLeft w:val="0"/>
      <w:marRight w:val="0"/>
      <w:marTop w:val="0"/>
      <w:marBottom w:val="0"/>
      <w:divBdr>
        <w:top w:val="none" w:sz="0" w:space="0" w:color="auto"/>
        <w:left w:val="none" w:sz="0" w:space="0" w:color="auto"/>
        <w:bottom w:val="none" w:sz="0" w:space="0" w:color="auto"/>
        <w:right w:val="none" w:sz="0" w:space="0" w:color="auto"/>
      </w:divBdr>
    </w:div>
    <w:div w:id="2019966352">
      <w:bodyDiv w:val="1"/>
      <w:marLeft w:val="0"/>
      <w:marRight w:val="0"/>
      <w:marTop w:val="0"/>
      <w:marBottom w:val="0"/>
      <w:divBdr>
        <w:top w:val="none" w:sz="0" w:space="0" w:color="auto"/>
        <w:left w:val="none" w:sz="0" w:space="0" w:color="auto"/>
        <w:bottom w:val="none" w:sz="0" w:space="0" w:color="auto"/>
        <w:right w:val="none" w:sz="0" w:space="0" w:color="auto"/>
      </w:divBdr>
    </w:div>
    <w:div w:id="2052879240">
      <w:bodyDiv w:val="1"/>
      <w:marLeft w:val="0"/>
      <w:marRight w:val="0"/>
      <w:marTop w:val="0"/>
      <w:marBottom w:val="0"/>
      <w:divBdr>
        <w:top w:val="none" w:sz="0" w:space="0" w:color="auto"/>
        <w:left w:val="none" w:sz="0" w:space="0" w:color="auto"/>
        <w:bottom w:val="none" w:sz="0" w:space="0" w:color="auto"/>
        <w:right w:val="none" w:sz="0" w:space="0" w:color="auto"/>
      </w:divBdr>
    </w:div>
    <w:div w:id="21172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0E116C8EC1E4D9E909C153125B3BB" ma:contentTypeVersion="13" ma:contentTypeDescription="Create a new document." ma:contentTypeScope="" ma:versionID="566ef0f8f72bfbee37a879e27db21d7e">
  <xsd:schema xmlns:xsd="http://www.w3.org/2001/XMLSchema" xmlns:xs="http://www.w3.org/2001/XMLSchema" xmlns:p="http://schemas.microsoft.com/office/2006/metadata/properties" xmlns:ns3="497bf03d-5bee-4673-8516-7d0490491d7c" xmlns:ns4="fa404ecf-2e9e-4d14-8304-4f34ddb5b361" targetNamespace="http://schemas.microsoft.com/office/2006/metadata/properties" ma:root="true" ma:fieldsID="65c85deb664a9ce3a5c91a54a5a91997" ns3:_="" ns4:_="">
    <xsd:import namespace="497bf03d-5bee-4673-8516-7d0490491d7c"/>
    <xsd:import namespace="fa404ecf-2e9e-4d14-8304-4f34ddb5b3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bf03d-5bee-4673-8516-7d0490491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04ecf-2e9e-4d14-8304-4f34ddb5b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3E71-B679-4ECD-A849-5146EF5C0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17E44C-2274-43BE-B671-EA3F5077394A}">
  <ds:schemaRefs>
    <ds:schemaRef ds:uri="http://schemas.microsoft.com/sharepoint/v3/contenttype/forms"/>
  </ds:schemaRefs>
</ds:datastoreItem>
</file>

<file path=customXml/itemProps3.xml><?xml version="1.0" encoding="utf-8"?>
<ds:datastoreItem xmlns:ds="http://schemas.openxmlformats.org/officeDocument/2006/customXml" ds:itemID="{4265EAF7-6125-413B-863C-9DBFDA15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bf03d-5bee-4673-8516-7d0490491d7c"/>
    <ds:schemaRef ds:uri="fa404ecf-2e9e-4d14-8304-4f34ddb5b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BB087-6645-4A35-951D-04F8D25E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1679</Words>
  <Characters>9576</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Sakkaraeva</dc:creator>
  <cp:keywords/>
  <dc:description/>
  <cp:lastModifiedBy>Kamchybek Kadyshev</cp:lastModifiedBy>
  <cp:revision>4</cp:revision>
  <cp:lastPrinted>2023-04-04T06:06:00Z</cp:lastPrinted>
  <dcterms:created xsi:type="dcterms:W3CDTF">2025-11-12T07:47:00Z</dcterms:created>
  <dcterms:modified xsi:type="dcterms:W3CDTF">2025-11-26T10:03:00Z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0x0101005FB0E116C8EC1E4D9E909C153125B3BB</vt:lpwstr>
  </property>
</Properties>
</file>