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E26A4" w14:textId="77777777" w:rsidR="00E67AE5" w:rsidRDefault="00E67AE5">
      <w:pPr>
        <w:spacing w:after="480"/>
        <w:ind w:firstLine="397"/>
        <w:jc w:val="center"/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01F9EFF9" wp14:editId="6C77CA91">
            <wp:extent cx="1152525" cy="115252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C:\Users\NKN\AppData\Local\Temp\CdbDocEditor\759024e9-c820-45d8-8c4e-1b463432d029\document.fil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C:\Users\NKN\AppData\Local\Temp\CdbDocEditor\759024e9-c820-45d8-8c4e-1b463432d029\document.files\image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D23F7" w14:textId="77777777" w:rsidR="00E67AE5" w:rsidRDefault="00E67AE5">
      <w:pPr>
        <w:spacing w:after="480"/>
        <w:ind w:firstLine="397"/>
        <w:jc w:val="center"/>
      </w:pPr>
      <w:r>
        <w:rPr>
          <w:rFonts w:ascii="Arial" w:hAnsi="Arial" w:cs="Arial"/>
          <w:b/>
          <w:bCs/>
          <w:sz w:val="28"/>
          <w:szCs w:val="28"/>
          <w:lang w:val="ky-KG"/>
        </w:rPr>
        <w:t>КЫРГЫЗ РЕСПУБЛИКАСЫНЫН МИНИСТРЛЕР КАБИНЕТИНИН ТЕСКЕМЕСИ</w:t>
      </w:r>
    </w:p>
    <w:p w14:paraId="3A59A905" w14:textId="77777777" w:rsidR="00E67AE5" w:rsidRDefault="00E67AE5">
      <w:pPr>
        <w:pStyle w:val="tkRekvizit"/>
        <w:jc w:val="left"/>
      </w:pPr>
      <w:r>
        <w:rPr>
          <w:i w:val="0"/>
          <w:iCs w:val="0"/>
          <w:sz w:val="24"/>
          <w:szCs w:val="24"/>
          <w:lang w:val="ky-KG"/>
        </w:rPr>
        <w:t>2022-жылдын 21-февралы № 81-т</w:t>
      </w:r>
    </w:p>
    <w:p w14:paraId="1CB6058D" w14:textId="77777777" w:rsidR="00E67AE5" w:rsidRDefault="00E67AE5">
      <w:pPr>
        <w:pStyle w:val="tkTekst"/>
      </w:pPr>
      <w:r>
        <w:rPr>
          <w:sz w:val="24"/>
          <w:szCs w:val="24"/>
          <w:lang w:val="ky-KG"/>
        </w:rPr>
        <w:t xml:space="preserve">Кыргыз Республикасынын Министрлер Кабинетинин 2022-жылдын 12-январындагы № 2-т </w:t>
      </w:r>
      <w:hyperlink r:id="rId7" w:history="1">
        <w:r>
          <w:rPr>
            <w:rStyle w:val="a3"/>
            <w:sz w:val="24"/>
            <w:szCs w:val="24"/>
            <w:lang w:val="ky-KG"/>
          </w:rPr>
          <w:t>тескемеси</w:t>
        </w:r>
      </w:hyperlink>
      <w:r>
        <w:rPr>
          <w:sz w:val="24"/>
          <w:szCs w:val="24"/>
          <w:lang w:val="ky-KG"/>
        </w:rPr>
        <w:t xml:space="preserve"> менен бекитилген 2022-2023-жылдарга Кыргыз Республикасында башкарууну санариптештирүү жана санариптик инфратүзүмдү өнүктүрүү боюнча иш-чаралар </w:t>
      </w:r>
      <w:hyperlink r:id="rId8" w:anchor="pr" w:history="1">
        <w:r>
          <w:rPr>
            <w:rStyle w:val="a3"/>
            <w:sz w:val="24"/>
            <w:szCs w:val="24"/>
            <w:lang w:val="ky-KG"/>
          </w:rPr>
          <w:t>планына</w:t>
        </w:r>
      </w:hyperlink>
      <w:r>
        <w:rPr>
          <w:sz w:val="24"/>
          <w:szCs w:val="24"/>
          <w:lang w:val="ky-KG"/>
        </w:rPr>
        <w:t xml:space="preserve">, "Кыргыз Республикасынын Министрлер Кабинети жөнүндө" Кыргыз Республикасынын конституциялык Мыйзамынын </w:t>
      </w:r>
      <w:hyperlink r:id="rId9" w:anchor="st_13" w:history="1">
        <w:r>
          <w:rPr>
            <w:rStyle w:val="a3"/>
            <w:sz w:val="24"/>
            <w:szCs w:val="24"/>
            <w:lang w:val="ky-KG"/>
          </w:rPr>
          <w:t>13</w:t>
        </w:r>
      </w:hyperlink>
      <w:r>
        <w:rPr>
          <w:sz w:val="24"/>
          <w:szCs w:val="24"/>
          <w:lang w:val="ky-KG"/>
        </w:rPr>
        <w:t xml:space="preserve">, </w:t>
      </w:r>
      <w:hyperlink r:id="rId10" w:anchor="st_17" w:history="1">
        <w:r>
          <w:rPr>
            <w:rStyle w:val="a3"/>
            <w:sz w:val="24"/>
            <w:szCs w:val="24"/>
            <w:lang w:val="ky-KG"/>
          </w:rPr>
          <w:t>17</w:t>
        </w:r>
      </w:hyperlink>
      <w:r>
        <w:rPr>
          <w:sz w:val="24"/>
          <w:szCs w:val="24"/>
          <w:lang w:val="ky-KG"/>
        </w:rPr>
        <w:t>-беренелерине ылайык:</w:t>
      </w:r>
    </w:p>
    <w:p w14:paraId="0DFFB8CF" w14:textId="77777777" w:rsidR="00E67AE5" w:rsidRDefault="00E67AE5">
      <w:pPr>
        <w:pStyle w:val="tkTekst"/>
      </w:pPr>
      <w:r>
        <w:rPr>
          <w:sz w:val="24"/>
          <w:szCs w:val="24"/>
          <w:lang w:val="ky-KG"/>
        </w:rPr>
        <w:t>1. "Өкмөттүк булут" - G-Cloud" мамлекеттик платформасы эсептөөчү ресурстарды ыкчам берүүгө, анын ичинде ар түрдүү милдеттерди аткаруу үчүн булут технологияларын пайдалануу менен мүмкүндүк берүүчү аппараттык-программалык комплекстердин жыйындысы болуп саналат деп белгиленсин.</w:t>
      </w:r>
    </w:p>
    <w:p w14:paraId="266194B9" w14:textId="77777777" w:rsidR="00E67AE5" w:rsidRDefault="00E67AE5">
      <w:pPr>
        <w:pStyle w:val="tkTekst"/>
      </w:pPr>
      <w:r>
        <w:rPr>
          <w:sz w:val="24"/>
          <w:szCs w:val="24"/>
          <w:lang w:val="ky-KG"/>
        </w:rPr>
        <w:t>2. Кыргыз Республикасынын Санариптик өнүктүрүү министрлиги мамлекеттик органдар жана жергиликтүү өз алдынча башкаруу органдары (макулдашуу боюнча) менен биргеликте "Өкмөттүк булут" - G-Cloud" мамлекеттик платформасына көчүрүлө турган мамлекеттик жана муниципалдык маалыматтык системалардын, ошондой эле базалык мамлекеттик маалыматтык ресурстардын тизмесин үч айлык мөөнөттө аныктасын.</w:t>
      </w:r>
    </w:p>
    <w:p w14:paraId="0893478A" w14:textId="77777777" w:rsidR="00E67AE5" w:rsidRDefault="00E67AE5">
      <w:pPr>
        <w:pStyle w:val="tkTekst"/>
      </w:pPr>
      <w:r>
        <w:rPr>
          <w:sz w:val="24"/>
          <w:szCs w:val="24"/>
          <w:lang w:val="ky-KG"/>
        </w:rPr>
        <w:t>3. Кыргыз Республикасынын Санариптик өнүктүрүү министрлигине караштуу "Инфоком" мамлекеттик ишканасы "Өкмөттүк булут" - G-Cloud" мамлекеттик платформасынын техникалык оператору болуп аныкталсын.</w:t>
      </w:r>
    </w:p>
    <w:p w14:paraId="152C33CE" w14:textId="77777777" w:rsidR="00E67AE5" w:rsidRDefault="00E67AE5">
      <w:pPr>
        <w:pStyle w:val="tkTekst"/>
      </w:pPr>
      <w:r>
        <w:rPr>
          <w:sz w:val="24"/>
          <w:szCs w:val="24"/>
          <w:lang w:val="ky-KG"/>
        </w:rPr>
        <w:t>4. Министрликтер, мамлекеттик комитет жана административдик ведомстволор:</w:t>
      </w:r>
    </w:p>
    <w:p w14:paraId="5BCC21ED" w14:textId="77777777" w:rsidR="00E67AE5" w:rsidRDefault="00E67AE5">
      <w:pPr>
        <w:pStyle w:val="tkTekst"/>
      </w:pPr>
      <w:r>
        <w:rPr>
          <w:sz w:val="24"/>
          <w:szCs w:val="24"/>
          <w:lang w:val="ky-KG"/>
        </w:rPr>
        <w:t>1) Кыргыз Республикасынын Санариптик өнүктүрүү министрлигине "Өкмөттүк булут" - G-CIoud" мамлекеттик платформасына мамлекеттик маалыматтык системаларды жана базалык мамлекеттик маалыматтык ресурстарды көчүрүүгө жана жайгаштырууга көмөк көрсөтсүн;</w:t>
      </w:r>
    </w:p>
    <w:p w14:paraId="413E74DD" w14:textId="77777777" w:rsidR="00E67AE5" w:rsidRDefault="00E67AE5">
      <w:pPr>
        <w:pStyle w:val="tkTekst"/>
      </w:pPr>
      <w:r>
        <w:rPr>
          <w:sz w:val="24"/>
          <w:szCs w:val="24"/>
          <w:lang w:val="ky-KG"/>
        </w:rPr>
        <w:t>2) Кыргыз Республикасынын Санариптик өнүктүрүү министрлигине анын суроо-талаптары боюнча ведомстволук аппараттык-программалык комплекстердин учурдагы жана келечектеги абалы жөнүндө маалыматты берсин.</w:t>
      </w:r>
    </w:p>
    <w:p w14:paraId="14160E1E" w14:textId="77777777" w:rsidR="00E67AE5" w:rsidRDefault="00E67AE5">
      <w:pPr>
        <w:pStyle w:val="tkTekst"/>
      </w:pPr>
      <w:r>
        <w:rPr>
          <w:sz w:val="24"/>
          <w:szCs w:val="24"/>
          <w:lang w:val="ky-KG"/>
        </w:rPr>
        <w:t>5. Жергиликтүү өз алдынча башкаруу органдарына сунушталсын:</w:t>
      </w:r>
    </w:p>
    <w:p w14:paraId="2D28417B" w14:textId="77777777" w:rsidR="00E67AE5" w:rsidRDefault="00E67AE5">
      <w:pPr>
        <w:pStyle w:val="tkTekst"/>
      </w:pPr>
      <w:r>
        <w:rPr>
          <w:sz w:val="24"/>
          <w:szCs w:val="24"/>
          <w:lang w:val="ky-KG"/>
        </w:rPr>
        <w:t>1) Кыргыз Республикасынын Санариптик өнүктүрүү министрлигине муниципалдык маалыматтык системаларды "Өкмөттүк булут" - G-Cloud" мамлекеттик платформасына көчүрүүгө жана жайгаштырууга көмөк көрсөтсүн;</w:t>
      </w:r>
    </w:p>
    <w:p w14:paraId="7C64E871" w14:textId="77777777" w:rsidR="00E67AE5" w:rsidRDefault="00E67AE5">
      <w:pPr>
        <w:pStyle w:val="tkTekst"/>
      </w:pPr>
      <w:r>
        <w:rPr>
          <w:sz w:val="24"/>
          <w:szCs w:val="24"/>
          <w:lang w:val="ky-KG"/>
        </w:rPr>
        <w:t>2) Кыргыз Республикасынын Санариптик өнүктүрүү министрлигине анын суроо-талаптары боюнча өзүнүн аппараттык-программалык комплекстеринин учурдагы жана келечектеги абалы жөнүндө маалыматты берсин.</w:t>
      </w:r>
    </w:p>
    <w:p w14:paraId="4636324F" w14:textId="77777777" w:rsidR="00E67AE5" w:rsidRDefault="00E67AE5">
      <w:pPr>
        <w:pStyle w:val="tkTekst"/>
      </w:pPr>
      <w:r>
        <w:rPr>
          <w:sz w:val="24"/>
          <w:szCs w:val="24"/>
          <w:lang w:val="ky-KG"/>
        </w:rPr>
        <w:t xml:space="preserve">6. Ушул тескеменин аткарылышын контролдоо Кыргыз Республикасынын Президентинин Администрациясынын Президенттин жана Министрлер Кабинетинин чечимдерин аткарууну контролдоо башкармалыгына жүктөлсүн. </w:t>
      </w:r>
    </w:p>
    <w:p w14:paraId="2834D2E6" w14:textId="77777777" w:rsidR="00E67AE5" w:rsidRDefault="00E67AE5">
      <w:pPr>
        <w:spacing w:after="60" w:line="276" w:lineRule="auto"/>
        <w:ind w:firstLine="567"/>
        <w:jc w:val="both"/>
      </w:pPr>
      <w:r>
        <w:t> </w:t>
      </w:r>
    </w:p>
    <w:tbl>
      <w:tblPr>
        <w:tblW w:w="5029" w:type="pct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474"/>
        <w:gridCol w:w="4477"/>
      </w:tblGrid>
      <w:tr w:rsidR="00483368" w14:paraId="19926FBA" w14:textId="77777777">
        <w:tc>
          <w:tcPr>
            <w:tcW w:w="16" w:type="pct"/>
            <w:vAlign w:val="center"/>
            <w:hideMark/>
          </w:tcPr>
          <w:p w14:paraId="0D8B7F00" w14:textId="77777777" w:rsidR="00E67AE5" w:rsidRDefault="00E67AE5">
            <w:pPr>
              <w:spacing w:after="120"/>
              <w:ind w:firstLine="397"/>
              <w:jc w:val="both"/>
            </w:pPr>
            <w:r>
              <w:t> </w:t>
            </w:r>
          </w:p>
        </w:tc>
        <w:tc>
          <w:tcPr>
            <w:tcW w:w="24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3D461" w14:textId="77777777" w:rsidR="00E67AE5" w:rsidRDefault="00E67AE5">
            <w:pPr>
              <w:spacing w:after="120"/>
              <w:jc w:val="both"/>
            </w:pPr>
            <w:r>
              <w:rPr>
                <w:rFonts w:ascii="Arial" w:hAnsi="Arial" w:cs="Arial"/>
                <w:b/>
                <w:bCs/>
                <w:lang w:val="ky-KG"/>
              </w:rPr>
              <w:t>Кыргыз Республикасынын Министрлер Кабинетинин Төрагасы</w:t>
            </w:r>
          </w:p>
        </w:tc>
        <w:tc>
          <w:tcPr>
            <w:tcW w:w="24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75B9D" w14:textId="77777777" w:rsidR="00E67AE5" w:rsidRDefault="00E67AE5">
            <w:pPr>
              <w:spacing w:after="120"/>
              <w:ind w:firstLine="397"/>
              <w:jc w:val="right"/>
            </w:pPr>
            <w:r>
              <w:rPr>
                <w:rFonts w:ascii="Arial" w:hAnsi="Arial" w:cs="Arial"/>
                <w:b/>
                <w:bCs/>
                <w:lang w:val="ky-KG"/>
              </w:rPr>
              <w:t>А.У. Жапаров</w:t>
            </w:r>
          </w:p>
        </w:tc>
      </w:tr>
    </w:tbl>
    <w:p w14:paraId="21D4F64F" w14:textId="77777777" w:rsidR="00E67AE5" w:rsidRDefault="00E67AE5">
      <w:r>
        <w:t> </w:t>
      </w:r>
    </w:p>
    <w:sectPr w:rsidR="00E67A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7FC31" w14:textId="77777777" w:rsidR="00D53607" w:rsidRDefault="00D53607" w:rsidP="00D53607">
      <w:r>
        <w:separator/>
      </w:r>
    </w:p>
  </w:endnote>
  <w:endnote w:type="continuationSeparator" w:id="0">
    <w:p w14:paraId="3E93DB4A" w14:textId="77777777" w:rsidR="00D53607" w:rsidRDefault="00D53607" w:rsidP="00D5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74F00" w14:textId="77777777" w:rsidR="00D53607" w:rsidRDefault="00D5360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4F54C" w14:textId="449E5AF0" w:rsidR="00D53607" w:rsidRPr="00D53607" w:rsidRDefault="00D53607" w:rsidP="00D53607">
    <w:pPr>
      <w:pStyle w:val="a9"/>
      <w:jc w:val="center"/>
      <w:rPr>
        <w:color w:val="800000"/>
        <w:sz w:val="20"/>
      </w:rPr>
    </w:pPr>
    <w:r>
      <w:rPr>
        <w:color w:val="800000"/>
        <w:sz w:val="20"/>
      </w:rPr>
      <w:t>cbd.minjust.gov.kg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4DF46" w14:textId="77777777" w:rsidR="00D53607" w:rsidRDefault="00D5360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D9A3F" w14:textId="77777777" w:rsidR="00D53607" w:rsidRDefault="00D53607" w:rsidP="00D53607">
      <w:r>
        <w:separator/>
      </w:r>
    </w:p>
  </w:footnote>
  <w:footnote w:type="continuationSeparator" w:id="0">
    <w:p w14:paraId="0A151FCF" w14:textId="77777777" w:rsidR="00D53607" w:rsidRDefault="00D53607" w:rsidP="00D53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EC6C4" w14:textId="77777777" w:rsidR="00D53607" w:rsidRDefault="00D5360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7D5D" w14:textId="1C74B707" w:rsidR="00D53607" w:rsidRPr="00D53607" w:rsidRDefault="00D53607" w:rsidP="00D53607">
    <w:pPr>
      <w:pStyle w:val="a7"/>
      <w:jc w:val="center"/>
      <w:rPr>
        <w:color w:val="0000FF"/>
        <w:sz w:val="20"/>
      </w:rPr>
    </w:pPr>
    <w:r>
      <w:rPr>
        <w:color w:val="0000FF"/>
        <w:sz w:val="20"/>
      </w:rPr>
      <w:t>КР Министрлер Кабинетинин 2022-жылдын 21-февралындагы № 81-т ("Өкмөттүк булут" - G-Cloud" мамлекеттик платформасын эсептөөчү ресурстарды ыкчам берүүгө, анын ичинде ар түрдүү милдеттерди аткаруу үчүн булут технологияларын пайдалануу менен мүмкүндүк берүүчү аппараттык-программалык комплекстердин жыйындысы деп белгилөө тууралуу) тескемеси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D5B78" w14:textId="77777777" w:rsidR="00D53607" w:rsidRDefault="00D5360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AE5"/>
    <w:rsid w:val="00483368"/>
    <w:rsid w:val="00D53607"/>
    <w:rsid w:val="00E6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AEED1C"/>
  <w15:chartTrackingRefBased/>
  <w15:docId w15:val="{4966D8A1-5463-4F6C-A283-53102F1C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 w:hint="default"/>
    </w:rPr>
  </w:style>
  <w:style w:type="paragraph" w:customStyle="1" w:styleId="tkRekvizit">
    <w:name w:val="_Реквизит (tkRekvizit)"/>
    <w:basedOn w:val="a"/>
    <w:pPr>
      <w:spacing w:before="200" w:after="200" w:line="276" w:lineRule="auto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tkTekst">
    <w:name w:val="_Текст обычный (tkTekst)"/>
    <w:basedOn w:val="a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msochpdefault">
    <w:name w:val="msochpdefault"/>
    <w:basedOn w:val="a"/>
    <w:pPr>
      <w:spacing w:before="100" w:beforeAutospacing="1" w:after="100" w:afterAutospacing="1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D536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3607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536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3607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d.minjust.gov.kg/218797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bd.minjust.gov.kg/218797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cbd.minjust.gov.kg/11230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bd.minjust.gov.kg/11230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mura</cp:lastModifiedBy>
  <cp:revision>2</cp:revision>
  <dcterms:created xsi:type="dcterms:W3CDTF">2025-02-18T07:38:00Z</dcterms:created>
  <dcterms:modified xsi:type="dcterms:W3CDTF">2025-02-18T07:38:00Z</dcterms:modified>
</cp:coreProperties>
</file>