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2778" w14:textId="77777777" w:rsidR="006F068F" w:rsidRDefault="00C02A1E">
      <w:pPr>
        <w:shd w:val="clear" w:color="auto" w:fill="FFFFFF"/>
        <w:spacing w:after="480"/>
        <w:ind w:firstLine="0"/>
        <w:jc w:val="center"/>
      </w:pPr>
      <w:r>
        <w:rPr>
          <w:b/>
          <w:bCs/>
          <w:noProof/>
          <w:spacing w:val="5"/>
          <w:sz w:val="28"/>
          <w:szCs w:val="28"/>
        </w:rPr>
        <mc:AlternateContent>
          <mc:Choice Requires="wpg">
            <w:drawing>
              <wp:inline distT="0" distB="0" distL="0" distR="0" wp14:anchorId="2C29A515" wp14:editId="54AEDDBC">
                <wp:extent cx="11525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0.8pt;height:90.8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</w:p>
    <w:p w14:paraId="64C5E96E" w14:textId="77777777" w:rsidR="006F068F" w:rsidRDefault="00C02A1E">
      <w:pPr>
        <w:pStyle w:val="af5"/>
      </w:pPr>
      <w:r>
        <w:t>ПРАВИТЕЛЬСТВО КЫРГЫЗСКОЙ РЕСПУБЛИКИ</w:t>
      </w:r>
    </w:p>
    <w:p w14:paraId="1798FBB4" w14:textId="77777777" w:rsidR="006F068F" w:rsidRDefault="00C02A1E">
      <w:pPr>
        <w:pStyle w:val="af5"/>
      </w:pPr>
      <w:r>
        <w:t>ПОСТАНОВЛЕНИЕ</w:t>
      </w:r>
    </w:p>
    <w:p w14:paraId="62FCDA97" w14:textId="77777777" w:rsidR="006F068F" w:rsidRDefault="00C02A1E">
      <w:pPr>
        <w:pStyle w:val="aff4"/>
      </w:pPr>
      <w:r>
        <w:t>от 19 декабря 2016 года № 689</w:t>
      </w:r>
    </w:p>
    <w:p w14:paraId="195AC786" w14:textId="77777777" w:rsidR="006F068F" w:rsidRDefault="00C02A1E">
      <w:pPr>
        <w:pStyle w:val="af5"/>
      </w:pPr>
      <w:r>
        <w:rPr>
          <w:sz w:val="32"/>
          <w:szCs w:val="32"/>
        </w:rPr>
        <w:t>О вопросах регистрации иностранных граждан и лиц без гражданства на территории Кыргызской Республики</w:t>
      </w:r>
    </w:p>
    <w:p w14:paraId="4AA50C09" w14:textId="77777777" w:rsidR="006F068F" w:rsidRDefault="00C02A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29" w:lineRule="atLeast"/>
        <w:ind w:left="1134" w:right="1134" w:firstLine="0"/>
        <w:jc w:val="center"/>
        <w:rPr>
          <w:szCs w:val="32"/>
        </w:rPr>
      </w:pPr>
      <w:r>
        <w:rPr>
          <w:rFonts w:eastAsia="Arial"/>
          <w:i/>
          <w:color w:val="000000"/>
          <w:szCs w:val="32"/>
        </w:rPr>
        <w:t xml:space="preserve">(В редакции постановления Правительства КР от </w:t>
      </w:r>
      <w:hyperlink r:id="rId9" w:tooltip="https://cbd.minjust.gov.kg/157078/edition/977707/ru" w:history="1">
        <w:r>
          <w:rPr>
            <w:rStyle w:val="af"/>
            <w:rFonts w:eastAsia="Arial"/>
            <w:i/>
            <w:szCs w:val="32"/>
          </w:rPr>
          <w:t>3 сентября 2019 года № 449</w:t>
        </w:r>
      </w:hyperlink>
      <w:r>
        <w:rPr>
          <w:sz w:val="32"/>
          <w:szCs w:val="32"/>
        </w:rPr>
        <w:t xml:space="preserve">, </w:t>
      </w:r>
      <w:r>
        <w:rPr>
          <w:rFonts w:eastAsia="Arial"/>
          <w:i/>
          <w:color w:val="000000"/>
          <w:szCs w:val="32"/>
        </w:rPr>
        <w:t xml:space="preserve">Кабинета Министров КР от </w:t>
      </w:r>
      <w:hyperlink r:id="rId10" w:tooltip="https://cbd.minjust.gov.kg/7-23418/edition/2585/ru" w:history="1">
        <w:r>
          <w:rPr>
            <w:rStyle w:val="af"/>
            <w:rFonts w:eastAsia="Arial"/>
            <w:i/>
            <w:szCs w:val="32"/>
          </w:rPr>
          <w:t>12 июля 2023 года № 349</w:t>
        </w:r>
      </w:hyperlink>
      <w:r>
        <w:rPr>
          <w:sz w:val="32"/>
          <w:szCs w:val="32"/>
        </w:rPr>
        <w:t xml:space="preserve">, </w:t>
      </w:r>
      <w:hyperlink r:id="rId11" w:tooltip="https://cbd.minjust.gov.kg/160465/edition/1283636/ru" w:history="1">
        <w:r>
          <w:rPr>
            <w:rStyle w:val="af"/>
            <w:rFonts w:eastAsia="Arial"/>
            <w:i/>
            <w:szCs w:val="32"/>
          </w:rPr>
          <w:t>10 октября 2023 года № 541</w:t>
        </w:r>
      </w:hyperlink>
      <w:r>
        <w:rPr>
          <w:rFonts w:eastAsia="Arial"/>
          <w:i/>
          <w:sz w:val="32"/>
          <w:szCs w:val="40"/>
        </w:rPr>
        <w:t>)</w:t>
      </w:r>
    </w:p>
    <w:p w14:paraId="38CBA37D" w14:textId="77777777" w:rsidR="006F068F" w:rsidRDefault="006F0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29" w:lineRule="atLeast"/>
        <w:ind w:left="1134" w:right="1134" w:firstLine="0"/>
        <w:jc w:val="center"/>
      </w:pPr>
    </w:p>
    <w:p w14:paraId="774BD3AA" w14:textId="77777777" w:rsidR="006F068F" w:rsidRDefault="00C02A1E">
      <w:r>
        <w:t xml:space="preserve">В целях упорядочения пребывания иностранных граждан и лиц без гражданства на территории Кыргызской Республики, в соответствии со </w:t>
      </w:r>
      <w:hyperlink r:id="rId12" w:anchor="st_8" w:tooltip="toktom://db/17931#st_8" w:history="1">
        <w:r>
          <w:rPr>
            <w:rStyle w:val="af"/>
            <w:color w:val="auto"/>
            <w:u w:val="none"/>
          </w:rPr>
          <w:t>статьей 8</w:t>
        </w:r>
      </w:hyperlink>
      <w:r>
        <w:t xml:space="preserve"> Закона Кыргызской Республики "О внешней миграции", статьями </w:t>
      </w:r>
      <w:hyperlink r:id="rId13" w:anchor="st_10" w:tooltip="toktom://db/113385#st_10" w:history="1">
        <w:r>
          <w:rPr>
            <w:rStyle w:val="af"/>
            <w:color w:val="auto"/>
            <w:u w:val="none"/>
          </w:rPr>
          <w:t>10</w:t>
        </w:r>
      </w:hyperlink>
      <w:r>
        <w:t xml:space="preserve"> и </w:t>
      </w:r>
      <w:hyperlink r:id="rId14" w:anchor="st_17" w:tooltip="toktom://db/113385#st_17" w:history="1">
        <w:r>
          <w:rPr>
            <w:rStyle w:val="af"/>
            <w:color w:val="auto"/>
            <w:u w:val="none"/>
          </w:rPr>
          <w:t>17</w:t>
        </w:r>
      </w:hyperlink>
      <w:r>
        <w:t xml:space="preserve"> конституционного </w:t>
      </w:r>
      <w:hyperlink r:id="rId15" w:tooltip="https://cbd.minjust.gov.kg/203685" w:history="1">
        <w:r>
          <w:rPr>
            <w:rStyle w:val="af"/>
          </w:rPr>
          <w:t>Закона</w:t>
        </w:r>
      </w:hyperlink>
      <w:r>
        <w:t xml:space="preserve"> Кыргызской Республики "О Правительстве Кыргызской Республики" Правительство Кыргызской Республики </w:t>
      </w:r>
    </w:p>
    <w:p w14:paraId="3304181F" w14:textId="77777777" w:rsidR="006F068F" w:rsidRDefault="00C02A1E">
      <w:pPr>
        <w:jc w:val="center"/>
      </w:pPr>
      <w:r>
        <w:t>ПОСТАНОВ</w:t>
      </w:r>
      <w:r>
        <w:t>ЛЯЕТ:</w:t>
      </w:r>
    </w:p>
    <w:p w14:paraId="3F1E1E60" w14:textId="77777777" w:rsidR="006F068F" w:rsidRDefault="00C02A1E">
      <w:r>
        <w:t>1. Утвердить:</w:t>
      </w:r>
    </w:p>
    <w:p w14:paraId="01801CCC" w14:textId="77777777" w:rsidR="006F068F" w:rsidRDefault="00C02A1E">
      <w:r>
        <w:t xml:space="preserve">- </w:t>
      </w:r>
      <w:hyperlink r:id="rId16" w:anchor="p1" w:tooltip="https://cbd.minjust.gov.kg/98720#p1" w:history="1">
        <w:r>
          <w:rPr>
            <w:rStyle w:val="af"/>
          </w:rPr>
          <w:t>Перечень</w:t>
        </w:r>
      </w:hyperlink>
      <w:r>
        <w:t xml:space="preserve"> иностранных государств с указанием сроков освобождения иностранных граждан и лиц без гражданства, прибывающих в Кыргызскую Респ</w:t>
      </w:r>
      <w:r>
        <w:t>ублику, от регистрации по месту пребывания в уполномоченных государственных органах, а также в гостиницах (далее - Перечень) согласно приложению 1;</w:t>
      </w:r>
    </w:p>
    <w:p w14:paraId="2ADD825F" w14:textId="77777777" w:rsidR="006F068F" w:rsidRDefault="00C02A1E">
      <w:r>
        <w:t xml:space="preserve">- </w:t>
      </w:r>
      <w:hyperlink r:id="rId17" w:tooltip="https://cbd.minjust.gov.kg/50-517/edition/13845/ru" w:history="1">
        <w:r>
          <w:rPr>
            <w:rStyle w:val="af"/>
          </w:rPr>
          <w:t>Порядок</w:t>
        </w:r>
      </w:hyperlink>
      <w:r>
        <w:t xml:space="preserve"> регистрации иностранных граждан и лиц без гражданства на территории Кыргызской Республики (далее - Порядок) согласно приложению</w:t>
      </w:r>
      <w:r>
        <w:t xml:space="preserve"> 2.</w:t>
      </w:r>
    </w:p>
    <w:p w14:paraId="0EDF3C33" w14:textId="77777777" w:rsidR="006F068F" w:rsidRDefault="00C02A1E">
      <w:r>
        <w:t xml:space="preserve">2. Граждане иностранных государств и лица без гражданства, не включенные в </w:t>
      </w:r>
      <w:hyperlink r:id="rId18" w:anchor="pr1" w:tooltip="../../TOKTOM/e4a51f4c-0780-43b9-bb61-418ffdc159ec/document.htm#pr1" w:history="1">
        <w:r>
          <w:rPr>
            <w:rStyle w:val="af"/>
            <w:color w:val="auto"/>
            <w:u w:val="none"/>
          </w:rPr>
          <w:t>Перечень</w:t>
        </w:r>
      </w:hyperlink>
      <w:r>
        <w:t>, обязаны</w:t>
      </w:r>
      <w:r>
        <w:t xml:space="preserve"> осуществить процедуру регистрации в течение пяти рабочих дней с момента пересечения Государственной границы Кыргызской Республики согласно </w:t>
      </w:r>
      <w:hyperlink r:id="rId19" w:tooltip="toktom://db/139548" w:history="1">
        <w:r>
          <w:rPr>
            <w:rStyle w:val="af"/>
            <w:color w:val="auto"/>
            <w:u w:val="none"/>
          </w:rPr>
          <w:t>Порядку</w:t>
        </w:r>
      </w:hyperlink>
      <w:r>
        <w:t>, установленному Правительством Кыргызской Республ</w:t>
      </w:r>
      <w:r>
        <w:t>ики.</w:t>
      </w:r>
    </w:p>
    <w:p w14:paraId="25152CA9" w14:textId="77777777" w:rsidR="006F068F" w:rsidRDefault="00C02A1E">
      <w:r>
        <w:t>3. Для иностранных граждан и лиц без гражданства, нарушивших сроки регистрации до вступления настоящего постановления в силу, применяются сроки регистрации, установленные настоящим постановлением.</w:t>
      </w:r>
    </w:p>
    <w:p w14:paraId="385F0D19" w14:textId="77777777" w:rsidR="006F068F" w:rsidRDefault="00C02A1E">
      <w:pPr>
        <w:rPr>
          <w:sz w:val="32"/>
          <w:szCs w:val="32"/>
        </w:rPr>
      </w:pPr>
      <w:r>
        <w:t xml:space="preserve">4. </w:t>
      </w:r>
      <w:r>
        <w:rPr>
          <w:rFonts w:eastAsia="Arial"/>
          <w:i/>
          <w:color w:val="000000"/>
          <w:sz w:val="20"/>
        </w:rPr>
        <w:t xml:space="preserve"> </w:t>
      </w:r>
      <w:r>
        <w:rPr>
          <w:rFonts w:eastAsia="Arial"/>
          <w:i/>
          <w:color w:val="000000"/>
          <w:szCs w:val="32"/>
        </w:rPr>
        <w:t xml:space="preserve">(Утратил силу в соответствии с </w:t>
      </w:r>
      <w:r>
        <w:rPr>
          <w:rFonts w:eastAsia="Arial"/>
          <w:i/>
          <w:szCs w:val="32"/>
        </w:rPr>
        <w:t>постановлением</w:t>
      </w:r>
      <w:r>
        <w:rPr>
          <w:rFonts w:eastAsia="Arial"/>
          <w:i/>
          <w:color w:val="000000"/>
          <w:szCs w:val="32"/>
        </w:rPr>
        <w:t xml:space="preserve"> Каби</w:t>
      </w:r>
      <w:r>
        <w:rPr>
          <w:rFonts w:eastAsia="Arial"/>
          <w:i/>
          <w:color w:val="000000"/>
          <w:szCs w:val="32"/>
        </w:rPr>
        <w:t xml:space="preserve">нета Министров КР от </w:t>
      </w:r>
      <w:hyperlink r:id="rId20" w:tooltip="https://cbd.minjust.gov.kg/160465/edition/1283636/ru" w:history="1">
        <w:r>
          <w:rPr>
            <w:rStyle w:val="af"/>
            <w:rFonts w:eastAsia="Arial"/>
            <w:i/>
            <w:szCs w:val="32"/>
          </w:rPr>
          <w:t>10 октября 2023 года № 541</w:t>
        </w:r>
      </w:hyperlink>
      <w:r>
        <w:rPr>
          <w:rFonts w:eastAsia="Arial"/>
          <w:i/>
          <w:color w:val="000000"/>
          <w:szCs w:val="32"/>
        </w:rPr>
        <w:t>)</w:t>
      </w:r>
    </w:p>
    <w:p w14:paraId="31865508" w14:textId="77777777" w:rsidR="006F068F" w:rsidRDefault="006F068F"/>
    <w:p w14:paraId="0978E715" w14:textId="77777777" w:rsidR="006F068F" w:rsidRDefault="00C02A1E">
      <w:r>
        <w:t>5. Признать утратившими силу:</w:t>
      </w:r>
    </w:p>
    <w:p w14:paraId="7E45B591" w14:textId="77777777" w:rsidR="006F068F" w:rsidRDefault="00C02A1E">
      <w:r>
        <w:t xml:space="preserve">- </w:t>
      </w:r>
      <w:hyperlink r:id="rId21" w:tooltip="toktom://db/82073" w:history="1">
        <w:r>
          <w:rPr>
            <w:rStyle w:val="af"/>
          </w:rPr>
          <w:t>постановление</w:t>
        </w:r>
      </w:hyperlink>
      <w:r>
        <w:t xml:space="preserve"> Правительства Кыргызской Республики "Об утверждении </w:t>
      </w:r>
      <w:hyperlink r:id="rId22" w:tooltip="toktom://db/82074" w:history="1">
        <w:r>
          <w:rPr>
            <w:rStyle w:val="af"/>
          </w:rPr>
          <w:t>Положения</w:t>
        </w:r>
      </w:hyperlink>
      <w:r>
        <w:t xml:space="preserve"> о порядке регистрации иностранных граждан и лиц без гражданства на территории Кыргызской Республики" от 2 мая 200</w:t>
      </w:r>
      <w:r>
        <w:t>8 года № 200;</w:t>
      </w:r>
    </w:p>
    <w:p w14:paraId="53536A92" w14:textId="77777777" w:rsidR="006F068F" w:rsidRDefault="00C02A1E">
      <w:r>
        <w:t xml:space="preserve">- пункт 3 </w:t>
      </w:r>
      <w:hyperlink r:id="rId23" w:tooltip="https://cbd.minjust.gov.kg/59838" w:history="1">
        <w:r>
          <w:rPr>
            <w:rStyle w:val="af"/>
          </w:rPr>
          <w:t>постановления</w:t>
        </w:r>
      </w:hyperlink>
      <w:r>
        <w:t xml:space="preserve"> Правительства Кыргызской Республики " О внесении изменений и дополнений в некоторые решения Правительства Кыргызской Республики" от</w:t>
      </w:r>
      <w:r>
        <w:t xml:space="preserve"> 6 октября 2008 года № 565;</w:t>
      </w:r>
    </w:p>
    <w:p w14:paraId="422C3649" w14:textId="77777777" w:rsidR="006F068F" w:rsidRDefault="00C02A1E">
      <w:r>
        <w:t xml:space="preserve">- пункт 4 </w:t>
      </w:r>
      <w:hyperlink r:id="rId24" w:tooltip="https://cbd.minjust.gov.kg/94024" w:history="1">
        <w:r>
          <w:rPr>
            <w:rStyle w:val="af"/>
          </w:rPr>
          <w:t>постановления</w:t>
        </w:r>
      </w:hyperlink>
      <w:r>
        <w:t xml:space="preserve"> Правительства Кыргызской Республики "О внесении изменений и дополнений в некоторые решения Правительства Кыргызской Республики" от 9 февраля 2011 года № 34.</w:t>
      </w:r>
    </w:p>
    <w:p w14:paraId="352B60CB" w14:textId="77777777" w:rsidR="006F068F" w:rsidRDefault="00C02A1E">
      <w:r>
        <w:t>6. Настоящее постановление подлежит официальному опубликованию и вступает в силу с 19 декабря 2016</w:t>
      </w:r>
      <w:r>
        <w:t xml:space="preserve"> года, за исключением </w:t>
      </w:r>
      <w:hyperlink r:id="rId25" w:anchor="r3" w:tooltip="toktom://db/139548#r3" w:history="1">
        <w:r>
          <w:rPr>
            <w:rStyle w:val="af"/>
            <w:color w:val="auto"/>
            <w:u w:val="none"/>
          </w:rPr>
          <w:t>главы 3</w:t>
        </w:r>
      </w:hyperlink>
      <w:r>
        <w:t xml:space="preserve"> Порядка, которая вступает в силу с 13 января 2017 года.</w:t>
      </w:r>
    </w:p>
    <w:p w14:paraId="5C2D1027" w14:textId="77777777" w:rsidR="006F068F" w:rsidRDefault="00C02A1E">
      <w:pPr>
        <w:spacing w:after="60" w:line="276" w:lineRule="auto"/>
        <w:ind w:firstLine="56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204"/>
        <w:gridCol w:w="6338"/>
      </w:tblGrid>
      <w:tr w:rsidR="006F068F" w14:paraId="315EBCA1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7D1A227" w14:textId="77777777" w:rsidR="006F068F" w:rsidRDefault="00C02A1E">
            <w:pPr>
              <w:spacing w:after="60" w:line="276" w:lineRule="auto"/>
              <w:ind w:firstLine="0"/>
              <w:jc w:val="left"/>
            </w:pPr>
            <w:r>
              <w:rPr>
                <w:b/>
                <w:bCs/>
              </w:rPr>
              <w:t xml:space="preserve">Премьер-министр 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80EB" w14:textId="77777777" w:rsidR="006F068F" w:rsidRDefault="00C02A1E">
            <w:pPr>
              <w:spacing w:after="60" w:line="276" w:lineRule="auto"/>
              <w:ind w:firstLine="0"/>
              <w:jc w:val="left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CC8D8A" w14:textId="77777777" w:rsidR="006F068F" w:rsidRDefault="00C02A1E">
            <w:pPr>
              <w:spacing w:after="60" w:line="276" w:lineRule="auto"/>
              <w:ind w:left="4559" w:firstLine="0"/>
              <w:jc w:val="left"/>
            </w:pPr>
            <w:r>
              <w:rPr>
                <w:b/>
                <w:bCs/>
              </w:rPr>
              <w:t>С.Жээнбеков</w:t>
            </w:r>
          </w:p>
        </w:tc>
      </w:tr>
    </w:tbl>
    <w:p w14:paraId="1A7729A2" w14:textId="77777777" w:rsidR="006F068F" w:rsidRDefault="00C02A1E">
      <w:pPr>
        <w:spacing w:after="60" w:line="276" w:lineRule="auto"/>
        <w:ind w:firstLine="567"/>
      </w:pPr>
      <w:r>
        <w:t> </w:t>
      </w:r>
    </w:p>
    <w:p w14:paraId="6884E7B8" w14:textId="77777777" w:rsidR="006F068F" w:rsidRDefault="00C02A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  <w:jc w:val="right"/>
      </w:pPr>
      <w:r>
        <w:rPr>
          <w:rFonts w:eastAsia="Arial"/>
          <w:color w:val="000000"/>
        </w:rPr>
        <w:t>Приложение 1</w:t>
      </w:r>
    </w:p>
    <w:p w14:paraId="4DBA5CB4" w14:textId="77777777" w:rsidR="006F068F" w:rsidRDefault="00C02A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  <w:rPr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ПЕРЕЧЕНЬ</w:t>
      </w:r>
      <w:r>
        <w:rPr>
          <w:rFonts w:eastAsia="Arial"/>
          <w:b/>
          <w:color w:val="000000"/>
          <w:sz w:val="28"/>
          <w:szCs w:val="28"/>
        </w:rPr>
        <w:br/>
      </w:r>
      <w:r>
        <w:rPr>
          <w:rFonts w:eastAsia="Arial"/>
          <w:b/>
          <w:color w:val="000000"/>
          <w:sz w:val="28"/>
          <w:szCs w:val="28"/>
        </w:rPr>
        <w:t>иностранных государств с указанием сроков освобождения иностранных граждан и лиц без гражданства, прибывающих в Кыргызскую Республику, от регистрации по месту пребывания в уполномоченных государственных органах, а также в гостиницах</w:t>
      </w:r>
    </w:p>
    <w:p w14:paraId="01833D96" w14:textId="77777777" w:rsidR="006F068F" w:rsidRDefault="00C02A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29" w:lineRule="atLeast"/>
        <w:ind w:left="1134" w:right="1134" w:firstLine="0"/>
        <w:jc w:val="center"/>
      </w:pPr>
      <w:r>
        <w:rPr>
          <w:rFonts w:eastAsia="Arial"/>
          <w:i/>
          <w:color w:val="000000"/>
        </w:rPr>
        <w:t>(В редакции постановлен</w:t>
      </w:r>
      <w:r>
        <w:rPr>
          <w:rFonts w:eastAsia="Arial"/>
          <w:i/>
          <w:color w:val="000000"/>
        </w:rPr>
        <w:t xml:space="preserve">ия Правительства КР от </w:t>
      </w:r>
      <w:hyperlink r:id="rId26" w:tooltip="https://cbd.minjust.gov.kg/157078/edition/977707/ru" w:history="1">
        <w:r>
          <w:rPr>
            <w:rStyle w:val="af"/>
            <w:rFonts w:eastAsia="Arial"/>
            <w:i/>
          </w:rPr>
          <w:t>3 сентября 2019 года № 449</w:t>
        </w:r>
      </w:hyperlink>
      <w:r>
        <w:t xml:space="preserve">, </w:t>
      </w:r>
      <w:r>
        <w:rPr>
          <w:rFonts w:eastAsia="Arial"/>
          <w:i/>
          <w:color w:val="000000"/>
        </w:rPr>
        <w:t xml:space="preserve">Кабинета Министров КР от </w:t>
      </w:r>
      <w:hyperlink r:id="rId27" w:tooltip="https://cbd.minjust.gov.kg/7-23418/edition/2585/ru" w:history="1">
        <w:r>
          <w:rPr>
            <w:rStyle w:val="af"/>
            <w:rFonts w:eastAsia="Arial"/>
            <w:i/>
          </w:rPr>
          <w:t>12 июля 2023 года № 349</w:t>
        </w:r>
      </w:hyperlink>
      <w:r>
        <w:rPr>
          <w:rFonts w:eastAsia="Arial"/>
          <w:i/>
          <w:color w:val="000000"/>
        </w:rPr>
        <w:t>)</w:t>
      </w:r>
    </w:p>
    <w:p w14:paraId="22DE4EF4" w14:textId="77777777" w:rsidR="006F068F" w:rsidRDefault="006F0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29" w:lineRule="atLeast"/>
        <w:ind w:left="1134" w:right="1134" w:firstLine="0"/>
        <w:jc w:val="center"/>
        <w:rPr>
          <w:rFonts w:eastAsia="Arial"/>
          <w:bCs/>
          <w:i/>
          <w:color w:val="000000"/>
        </w:rPr>
      </w:pP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426"/>
        <w:gridCol w:w="4425"/>
      </w:tblGrid>
      <w:tr w:rsidR="006F068F" w14:paraId="01D420F9" w14:textId="77777777"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A79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45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B6C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Наименование иностранного государства</w:t>
            </w:r>
          </w:p>
        </w:tc>
        <w:tc>
          <w:tcPr>
            <w:tcW w:w="45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64D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b/>
                <w:color w:val="000000"/>
              </w:rPr>
              <w:t>Срок, в течение которого необходимо осуществить регистрацию в уполномоченном государственном органе</w:t>
            </w:r>
          </w:p>
        </w:tc>
      </w:tr>
      <w:tr w:rsidR="006F068F" w14:paraId="30115F83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922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982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Австралия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C57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59488683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E7C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7AB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Австрийская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9C4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C47FFA7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371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5B1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Азербайджанская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925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 календарных дней</w:t>
            </w:r>
          </w:p>
        </w:tc>
      </w:tr>
      <w:tr w:rsidR="006F068F" w14:paraId="398280E6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80A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A8D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Албания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101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0890217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CE0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873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Княжество Андорра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E91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2D5AAC19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150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5DE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Аргентинская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260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63B9C8C8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F9B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0DD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Армения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4C0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210A51B5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9B9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B2A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Содружество Багамских Островов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514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 календарных дней(*)</w:t>
            </w:r>
          </w:p>
        </w:tc>
      </w:tr>
      <w:tr w:rsidR="006F068F" w14:paraId="7B8FFAD5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427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253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Барбадос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F2E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 календарных дней(*)</w:t>
            </w:r>
          </w:p>
        </w:tc>
      </w:tr>
      <w:tr w:rsidR="006F068F" w14:paraId="4DD554D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B8E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96E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Королевство Бахрейн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6A28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0097948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2FA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11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871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Беларусь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551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28A53CA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BCA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12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9EA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Королевство Бельгия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2F6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6DC7911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184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13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08B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Болгария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CD3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3D58F89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631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14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FEC2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Босния и Герцеговина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A33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B0BD46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14D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15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619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Федеративная Республика Бразилия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3C5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290B5532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541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16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68F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Государство Бруней-Даруссалам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F82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1433F666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2A0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17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D26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Ватикан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8DA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22BF8BA2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64A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18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F39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Соединенное Королевство Великобритании и Северной Ирландии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E0E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69ABC32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828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19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ED4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Венгрия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3B46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768202B5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A2A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20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1D4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Боливарианская Республика Венесуэла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748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 календарных дней(*)</w:t>
            </w:r>
          </w:p>
        </w:tc>
      </w:tr>
      <w:tr w:rsidR="006F068F" w14:paraId="38D0B742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C54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017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Социалистическая Республика Вьетнам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455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76401527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3AD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22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181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Федеративная Республика Германия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A10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34C06642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7F4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23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191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Греческая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689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 календарных дней(*)</w:t>
            </w:r>
          </w:p>
        </w:tc>
      </w:tr>
      <w:tr w:rsidR="006F068F" w14:paraId="46003E96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B4D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24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75C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Грузия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20B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 календарных дней(*)</w:t>
            </w:r>
          </w:p>
        </w:tc>
      </w:tr>
      <w:tr w:rsidR="006F068F" w14:paraId="5F495E52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D11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25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307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Королевство Дания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DA0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7D978C09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46C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26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3C1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Доминика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817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21 календарный день(*)</w:t>
            </w:r>
          </w:p>
        </w:tc>
      </w:tr>
      <w:tr w:rsidR="006F068F" w14:paraId="3AE5A56D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3A1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27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66CB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Государство Израиль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62F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C8988B8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E9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28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5D9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Индонезия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85D8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13158385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D1E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29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B40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Исламская Республика Иран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6F5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 календарных дней(*)</w:t>
            </w:r>
          </w:p>
        </w:tc>
      </w:tr>
      <w:tr w:rsidR="006F068F" w14:paraId="0845A29C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39E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B37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Ирландия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37A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26087CC7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F7F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31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888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Исландия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C67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5704306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A4F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32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E32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Королевство Испания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559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6978B13F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D1D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33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E65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Итальянская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CC3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03506AD9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B87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34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B3B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Казахстан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C22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7693FD8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FA7E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35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1A3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Канада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7DC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521AE81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39D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36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576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Государство Катар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0A4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6DD1F8B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354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37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17B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Кипр (западный)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BEB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3BB82D6D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EAE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38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240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Корея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6D1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3988A3B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842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39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229B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Коста-Рика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C90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20476DFB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CE1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40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9F0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Куба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926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1394605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E86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41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EC4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Государство Кувейт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BF8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3B4467C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2D4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42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414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Лаосская Народно-Демократическая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3E7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55E07999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CD4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43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DD0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Латвийская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8F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2CBC5ED6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D00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44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6B0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Литовская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990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6BB8F031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018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45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2E7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Княжество Лихтенштейн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D74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7CACB73B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734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46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240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Великое Герцогство Люксембург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3EA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7B460918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55B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47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E39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Македония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BB6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044FF3A1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D8E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48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E11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Малайзия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507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0E06F3EC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12A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49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35C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Мальдивская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29F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1662A235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516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50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4D1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Мальта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093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дней(*)</w:t>
            </w:r>
          </w:p>
        </w:tc>
      </w:tr>
      <w:tr w:rsidR="006F068F" w14:paraId="27059BD6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57E3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51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7E8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Мексиканские Соединенные Штаты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377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53418D48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1EC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52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C7C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Княжество Монако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176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79695C4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F77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53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A6A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Монголия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577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1FC4863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0CE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54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FDE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Королевство Нидерландов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BC3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1A7F1D5F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CBB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55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36F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Никарагуа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90A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 календарных дней(*)</w:t>
            </w:r>
          </w:p>
        </w:tc>
      </w:tr>
      <w:tr w:rsidR="006F068F" w14:paraId="44AF03E1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97C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56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BE6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Новая Зеландия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559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6848CC8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A4E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57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72DC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Королевство Норвегия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E86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7E93E483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428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58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C77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Объединенные Арабские Эмираты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610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13E63329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84C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59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A4A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Султанат Оман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824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654F5F3C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784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E63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Перу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E52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 календарных дней(*)</w:t>
            </w:r>
          </w:p>
        </w:tc>
      </w:tr>
      <w:tr w:rsidR="006F068F" w14:paraId="12044B21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7EF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61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122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Польша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AAD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6C573A2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E8B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62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5F0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Португальская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994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00DBCE27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F50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63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EBF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Российская Федерация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C46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378191EB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6CE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64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0C3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Румыния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52D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3581833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A45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65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3BE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Эль-Сальвадор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0EF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 календарных дней(*)</w:t>
            </w:r>
          </w:p>
        </w:tc>
      </w:tr>
      <w:tr w:rsidR="006F068F" w14:paraId="78F4561B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22A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66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87D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Сан-Марино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D96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7DBCB86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417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67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759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Королевство Саудовская Аравия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989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5C6BBF5A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584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68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B9F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Сербия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39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5923B21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D0B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69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C67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Сингапур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2EA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006614A0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9B4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70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EAB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Словацкая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06C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1D4E58F5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F0E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71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93C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Словения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462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F40CD0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731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72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FDA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Соединенные Штаты Америки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822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040FCBE9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F63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73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39D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Королевство Таиланд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0C5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68DA05FA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519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74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93D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Таджикистан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DA0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дней(*)</w:t>
            </w:r>
          </w:p>
        </w:tc>
      </w:tr>
      <w:tr w:rsidR="006F068F" w14:paraId="19EC5BD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3F2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75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AF1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Туркменистан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B87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10 календарных дней(*)</w:t>
            </w:r>
          </w:p>
        </w:tc>
      </w:tr>
      <w:tr w:rsidR="006F068F" w14:paraId="308B1258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1FE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76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9D7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Турецкая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AED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 календарных дней(*)</w:t>
            </w:r>
          </w:p>
        </w:tc>
      </w:tr>
      <w:tr w:rsidR="006F068F" w14:paraId="5EF9389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76F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77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8FA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Украина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2D7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 календарных дней(*)</w:t>
            </w:r>
          </w:p>
        </w:tc>
      </w:tr>
      <w:tr w:rsidR="006F068F" w14:paraId="68AD1EF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5EA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78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30A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Филиппины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ABF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225D4072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E07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79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5E0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Финляндская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88C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8585B69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27C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80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2F3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Французская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46F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29ACF91D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9C8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81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57D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Хорватия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651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081950E2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8FE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82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280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Черногория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5F8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2C015E42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AB7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83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EB5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Чешская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47A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692F4465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D13C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84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BAAD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Чили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2417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дней(*)</w:t>
            </w:r>
          </w:p>
        </w:tc>
      </w:tr>
      <w:tr w:rsidR="006F068F" w14:paraId="354323B1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CB5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85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C4E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Швейцарская Конфедерация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DF80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3E37BC6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103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86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1DA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Королевство Швеция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3E5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77C1903E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1CE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87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6658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Демократическая Социалистическая Республика Шри-Ланка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2B4A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0E7A6136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9CF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88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DF71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Эквадор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A382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дней(*)</w:t>
            </w:r>
          </w:p>
        </w:tc>
      </w:tr>
      <w:tr w:rsidR="006F068F" w14:paraId="13FA4884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03D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89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79C4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Эстонская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0BF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40A2BEC2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9E43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90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2D8E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Южно-Африканская Республика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89C9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789EEBBB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F10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91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014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Япония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9355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60 календарных дней</w:t>
            </w:r>
          </w:p>
        </w:tc>
      </w:tr>
      <w:tr w:rsidR="006F068F" w14:paraId="0AF9654B" w14:textId="77777777">
        <w:tc>
          <w:tcPr>
            <w:tcW w:w="26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6C8F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92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54BB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</w:pPr>
            <w:r>
              <w:rPr>
                <w:rFonts w:eastAsia="Arial"/>
                <w:color w:val="000000"/>
              </w:rPr>
              <w:t>Республика Индия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7F46" w14:textId="77777777" w:rsidR="006F068F" w:rsidRDefault="00C02A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30 календарных дней</w:t>
            </w:r>
          </w:p>
        </w:tc>
      </w:tr>
    </w:tbl>
    <w:p w14:paraId="1CAF9EF4" w14:textId="77777777" w:rsidR="006F068F" w:rsidRDefault="006F0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60" w:line="229" w:lineRule="atLeast"/>
        <w:ind w:firstLine="567"/>
        <w:rPr>
          <w:rFonts w:eastAsia="Arial"/>
        </w:rPr>
      </w:pPr>
    </w:p>
    <w:p w14:paraId="1871ACAB" w14:textId="77777777" w:rsidR="006F068F" w:rsidRDefault="00C02A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60" w:line="229" w:lineRule="atLeast"/>
        <w:ind w:firstLine="567"/>
        <w:rPr>
          <w:rFonts w:eastAsia="Arial"/>
          <w:color w:val="000000"/>
        </w:rPr>
      </w:pPr>
      <w:r>
        <w:rPr>
          <w:rFonts w:eastAsia="Arial"/>
          <w:color w:val="000000"/>
        </w:rPr>
        <w:t>Примечание.</w:t>
      </w:r>
    </w:p>
    <w:p w14:paraId="5BF9CE2C" w14:textId="77777777" w:rsidR="006F068F" w:rsidRDefault="00C02A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(*) По отношению к гражданам иностранного государства Кыргызской Республикой применен принцип взаимности, с учетом наличия вступивших в установленном законом порядке в силу международных договоров, участницей которых является Кыргызская Республика, а также</w:t>
      </w:r>
      <w:r>
        <w:rPr>
          <w:rFonts w:eastAsia="Arial"/>
          <w:color w:val="000000"/>
        </w:rPr>
        <w:t xml:space="preserve"> сроков осуществления процедуры регистрации, применяемых данным иностранным государством по отношению к гражданам Кыргызской Республики, во время их постоянного или временного пребывания на территории данного иностранного государства.</w:t>
      </w:r>
    </w:p>
    <w:p w14:paraId="196754B7" w14:textId="77777777" w:rsidR="006F068F" w:rsidRDefault="006F06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29" w:lineRule="atLeast"/>
        <w:ind w:left="1134" w:right="1134" w:firstLine="0"/>
        <w:jc w:val="center"/>
        <w:rPr>
          <w:rFonts w:eastAsia="Arial"/>
          <w:bCs/>
          <w:i/>
          <w:color w:val="000000"/>
        </w:rPr>
      </w:pPr>
    </w:p>
    <w:sectPr w:rsidR="006F068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5D59" w14:textId="77777777" w:rsidR="006F068F" w:rsidRDefault="00C02A1E">
      <w:pPr>
        <w:spacing w:after="0"/>
      </w:pPr>
      <w:r>
        <w:separator/>
      </w:r>
    </w:p>
  </w:endnote>
  <w:endnote w:type="continuationSeparator" w:id="0">
    <w:p w14:paraId="21F7B662" w14:textId="77777777" w:rsidR="006F068F" w:rsidRDefault="00C02A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9B41" w14:textId="77777777" w:rsidR="00C02A1E" w:rsidRDefault="00C02A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DBBC" w14:textId="6758A761" w:rsidR="00C02A1E" w:rsidRPr="00C02A1E" w:rsidRDefault="00C02A1E" w:rsidP="00C02A1E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C6FF" w14:textId="77777777" w:rsidR="00C02A1E" w:rsidRDefault="00C02A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8A6E" w14:textId="77777777" w:rsidR="006F068F" w:rsidRDefault="00C02A1E">
      <w:pPr>
        <w:spacing w:after="0"/>
      </w:pPr>
      <w:r>
        <w:separator/>
      </w:r>
    </w:p>
  </w:footnote>
  <w:footnote w:type="continuationSeparator" w:id="0">
    <w:p w14:paraId="37D4966B" w14:textId="77777777" w:rsidR="006F068F" w:rsidRDefault="00C02A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F516" w14:textId="77777777" w:rsidR="00C02A1E" w:rsidRDefault="00C02A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B6B9" w14:textId="77777777" w:rsidR="00C02A1E" w:rsidRDefault="00C02A1E" w:rsidP="00C02A1E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Постановление Правительства КР от 19 декабря 2016 года № 689 "О вопросах регистрации иностранных граждан и лиц без гражданства на территории Кыргызской Республики"</w:t>
    </w:r>
  </w:p>
  <w:p w14:paraId="6DAEE635" w14:textId="2306AB9F" w:rsidR="00C02A1E" w:rsidRPr="00C02A1E" w:rsidRDefault="00C02A1E" w:rsidP="00C02A1E">
    <w:pPr>
      <w:pStyle w:val="a3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1565" w14:textId="77777777" w:rsidR="00C02A1E" w:rsidRDefault="00C02A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68F"/>
    <w:rsid w:val="006F068F"/>
    <w:rsid w:val="00C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A51F"/>
  <w15:docId w15:val="{FADC467B-CBA6-4FB6-B927-44036D34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 w:after="0"/>
      <w:ind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 w:after="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jc w:val="left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 w:after="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Times New Roman" w:hAnsi="Times New Roman" w:cs="Times New Roman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Times New Roman" w:hAnsi="Times New Roman" w:cs="Times New Roman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hAnsi="Cambria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hAnsi="Cambria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hint="default"/>
      <w:i/>
      <w:iCs/>
      <w:color w:val="404040"/>
    </w:rPr>
  </w:style>
  <w:style w:type="paragraph" w:styleId="af1">
    <w:name w:val="Normal Indent"/>
    <w:basedOn w:val="a"/>
    <w:uiPriority w:val="99"/>
    <w:semiHidden/>
    <w:unhideWhenUsed/>
    <w:pPr>
      <w:ind w:left="708"/>
    </w:pPr>
  </w:style>
  <w:style w:type="paragraph" w:styleId="af2">
    <w:name w:val="annotation text"/>
    <w:basedOn w:val="a"/>
    <w:link w:val="af3"/>
    <w:uiPriority w:val="99"/>
    <w:semiHidden/>
    <w:unhideWhenUsed/>
    <w:pPr>
      <w:spacing w:before="120" w:after="240"/>
      <w:ind w:firstLine="0"/>
      <w:jc w:val="left"/>
    </w:pPr>
    <w:rPr>
      <w:i/>
      <w:iCs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Times New Roman" w:hAnsi="Times New Roman" w:cs="Times New Roman" w:hint="default"/>
      <w:i/>
      <w:iCs/>
    </w:rPr>
  </w:style>
  <w:style w:type="paragraph" w:styleId="af4">
    <w:name w:val="caption"/>
    <w:basedOn w:val="a"/>
    <w:uiPriority w:val="35"/>
    <w:qFormat/>
    <w:rPr>
      <w:b/>
      <w:bCs/>
      <w:color w:val="4F81BD"/>
      <w:sz w:val="18"/>
      <w:szCs w:val="18"/>
    </w:rPr>
  </w:style>
  <w:style w:type="paragraph" w:styleId="af5">
    <w:name w:val="Title"/>
    <w:basedOn w:val="a"/>
    <w:link w:val="af6"/>
    <w:uiPriority w:val="10"/>
    <w:qFormat/>
    <w:pPr>
      <w:spacing w:after="480"/>
      <w:ind w:firstLine="0"/>
      <w:jc w:val="center"/>
    </w:pPr>
    <w:rPr>
      <w:b/>
      <w:bCs/>
      <w:spacing w:val="5"/>
      <w:sz w:val="28"/>
      <w:szCs w:val="28"/>
    </w:rPr>
  </w:style>
  <w:style w:type="character" w:customStyle="1" w:styleId="af6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ignature"/>
    <w:basedOn w:val="a"/>
    <w:link w:val="af8"/>
    <w:uiPriority w:val="99"/>
    <w:semiHidden/>
    <w:unhideWhenUsed/>
    <w:pPr>
      <w:spacing w:after="0"/>
      <w:ind w:firstLine="0"/>
      <w:jc w:val="left"/>
    </w:pPr>
    <w:rPr>
      <w:b/>
      <w:bCs/>
    </w:rPr>
  </w:style>
  <w:style w:type="character" w:customStyle="1" w:styleId="af8">
    <w:name w:val="Подпись Знак"/>
    <w:basedOn w:val="a0"/>
    <w:link w:val="af7"/>
    <w:uiPriority w:val="99"/>
    <w:semiHidden/>
    <w:rPr>
      <w:rFonts w:ascii="Times New Roman" w:hAnsi="Times New Roman" w:cs="Times New Roman" w:hint="default"/>
      <w:b/>
      <w:bCs/>
    </w:rPr>
  </w:style>
  <w:style w:type="paragraph" w:styleId="af9">
    <w:name w:val="Message Header"/>
    <w:basedOn w:val="a"/>
    <w:link w:val="afa"/>
    <w:uiPriority w:val="99"/>
    <w:semiHidden/>
    <w:unhideWhenUsed/>
    <w:pPr>
      <w:spacing w:after="480"/>
      <w:ind w:firstLine="0"/>
      <w:jc w:val="center"/>
    </w:pPr>
    <w:rPr>
      <w:b/>
      <w:bCs/>
      <w:sz w:val="32"/>
      <w:szCs w:val="32"/>
    </w:rPr>
  </w:style>
  <w:style w:type="character" w:customStyle="1" w:styleId="afa">
    <w:name w:val="Шапка Знак"/>
    <w:basedOn w:val="a0"/>
    <w:link w:val="af9"/>
    <w:uiPriority w:val="99"/>
    <w:semiHidden/>
    <w:rPr>
      <w:rFonts w:ascii="Times New Roman" w:hAnsi="Times New Roman" w:cs="Times New Roman" w:hint="default"/>
      <w:b/>
      <w:bCs/>
    </w:rPr>
  </w:style>
  <w:style w:type="paragraph" w:styleId="afb">
    <w:name w:val="Subtitle"/>
    <w:basedOn w:val="a"/>
    <w:link w:val="afc"/>
    <w:uiPriority w:val="11"/>
    <w:qFormat/>
    <w:pPr>
      <w:ind w:firstLine="454"/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fc">
    <w:name w:val="Подзаголовок Знак"/>
    <w:basedOn w:val="a0"/>
    <w:link w:val="afb"/>
    <w:uiPriority w:val="11"/>
    <w:rPr>
      <w:rFonts w:ascii="Cambria" w:hAnsi="Cambria" w:hint="default"/>
      <w:i/>
      <w:iCs/>
      <w:color w:val="4F81BD"/>
      <w:spacing w:val="15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 w:hint="default"/>
    </w:rPr>
  </w:style>
  <w:style w:type="paragraph" w:styleId="aff">
    <w:name w:val="No Spacing"/>
    <w:basedOn w:val="a"/>
    <w:uiPriority w:val="1"/>
    <w:qFormat/>
    <w:pPr>
      <w:spacing w:after="0"/>
      <w:ind w:firstLine="0"/>
      <w:jc w:val="left"/>
    </w:pPr>
    <w:rPr>
      <w:rFonts w:ascii="Calibri" w:hAnsi="Calibri" w:cs="Calibri"/>
      <w:sz w:val="22"/>
      <w:szCs w:val="22"/>
    </w:rPr>
  </w:style>
  <w:style w:type="paragraph" w:styleId="aff0">
    <w:name w:val="List Paragraph"/>
    <w:basedOn w:val="a"/>
    <w:uiPriority w:val="34"/>
    <w:qFormat/>
    <w:pPr>
      <w:ind w:left="720"/>
    </w:pPr>
  </w:style>
  <w:style w:type="paragraph" w:styleId="23">
    <w:name w:val="Quote"/>
    <w:basedOn w:val="a"/>
    <w:link w:val="24"/>
    <w:uiPriority w:val="29"/>
    <w:qFormat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Pr>
      <w:rFonts w:ascii="Times New Roman" w:hAnsi="Times New Roman" w:cs="Times New Roman" w:hint="default"/>
      <w:i/>
      <w:iCs/>
      <w:color w:val="000000"/>
    </w:rPr>
  </w:style>
  <w:style w:type="paragraph" w:styleId="aff1">
    <w:name w:val="Intense Quote"/>
    <w:basedOn w:val="a"/>
    <w:link w:val="aff2"/>
    <w:uiPriority w:val="30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30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ff3">
    <w:name w:val="TOC Heading"/>
    <w:basedOn w:val="a"/>
    <w:uiPriority w:val="39"/>
    <w:qFormat/>
    <w:pPr>
      <w:keepNext/>
      <w:spacing w:before="480" w:after="0"/>
      <w:ind w:firstLine="0"/>
      <w:jc w:val="center"/>
    </w:pPr>
    <w:rPr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aff4">
    <w:name w:val="Реквизит"/>
    <w:basedOn w:val="a"/>
    <w:pPr>
      <w:spacing w:after="240"/>
      <w:ind w:firstLine="0"/>
      <w:jc w:val="left"/>
    </w:pPr>
  </w:style>
  <w:style w:type="paragraph" w:customStyle="1" w:styleId="aff5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6">
    <w:name w:val="Таблица"/>
    <w:basedOn w:val="a"/>
    <w:pPr>
      <w:ind w:firstLine="0"/>
    </w:pPr>
  </w:style>
  <w:style w:type="paragraph" w:customStyle="1" w:styleId="a60">
    <w:name w:val="a6"/>
    <w:basedOn w:val="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msochpdefault">
    <w:name w:val="msochpdefault"/>
    <w:basedOn w:val="a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  <w:ind w:firstLine="0"/>
      <w:jc w:val="left"/>
    </w:pPr>
    <w:rPr>
      <w:rFonts w:ascii="Times New Roman" w:hAnsi="Times New Roman" w:cs="Times New Roman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 w:firstLine="0"/>
      <w:jc w:val="center"/>
    </w:pPr>
    <w:rPr>
      <w:b/>
      <w:bCs/>
    </w:rPr>
  </w:style>
  <w:style w:type="paragraph" w:customStyle="1" w:styleId="tkPodpis">
    <w:name w:val="_Подпись (tkPodpis)"/>
    <w:basedOn w:val="a"/>
    <w:pPr>
      <w:spacing w:after="60" w:line="276" w:lineRule="auto"/>
      <w:ind w:firstLine="0"/>
      <w:jc w:val="left"/>
    </w:pPr>
    <w:rPr>
      <w:b/>
      <w:bCs/>
      <w:sz w:val="20"/>
      <w:szCs w:val="20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ind w:firstLine="0"/>
      <w:jc w:val="center"/>
    </w:pPr>
    <w:rPr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</w:pPr>
    <w:rPr>
      <w:sz w:val="20"/>
      <w:szCs w:val="20"/>
    </w:rPr>
  </w:style>
  <w:style w:type="paragraph" w:customStyle="1" w:styleId="tkTablica">
    <w:name w:val="_Текст таблицы (tkTablica)"/>
    <w:basedOn w:val="a"/>
    <w:pPr>
      <w:spacing w:after="60" w:line="276" w:lineRule="auto"/>
      <w:ind w:firstLine="0"/>
      <w:jc w:val="left"/>
    </w:pPr>
    <w:rPr>
      <w:sz w:val="20"/>
      <w:szCs w:val="20"/>
    </w:rPr>
  </w:style>
  <w:style w:type="paragraph" w:customStyle="1" w:styleId="tkGrif">
    <w:name w:val="_Гриф (tkGrif)"/>
    <w:basedOn w:val="a"/>
    <w:pPr>
      <w:spacing w:after="60" w:line="276" w:lineRule="auto"/>
      <w:ind w:firstLine="0"/>
      <w:jc w:val="center"/>
    </w:pPr>
    <w:rPr>
      <w:sz w:val="20"/>
      <w:szCs w:val="20"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 w:firstLine="0"/>
      <w:jc w:val="center"/>
    </w:pPr>
    <w:rPr>
      <w:b/>
      <w:bCs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</w:pPr>
    <w:rPr>
      <w:i/>
      <w:iCs/>
      <w:color w:val="006600"/>
      <w:sz w:val="20"/>
      <w:szCs w:val="20"/>
    </w:rPr>
  </w:style>
  <w:style w:type="character" w:styleId="aff7">
    <w:name w:val="Subtle Emphasis"/>
    <w:basedOn w:val="a0"/>
    <w:uiPriority w:val="19"/>
    <w:qFormat/>
    <w:rPr>
      <w:i/>
      <w:iCs/>
      <w:color w:val="808080"/>
    </w:rPr>
  </w:style>
  <w:style w:type="character" w:styleId="aff8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c">
    <w:name w:val="Название"/>
    <w:basedOn w:val="a"/>
    <w:link w:val="affd"/>
  </w:style>
  <w:style w:type="character" w:customStyle="1" w:styleId="affd">
    <w:name w:val="Название Знак"/>
    <w:basedOn w:val="a0"/>
    <w:link w:val="affc"/>
    <w:rPr>
      <w:rFonts w:ascii="Times New Roman" w:hAnsi="Times New Roman" w:cs="Times New Roman" w:hint="default"/>
      <w:b/>
      <w:b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oktom://db/113385" TargetMode="External"/><Relationship Id="rId18" Type="http://schemas.openxmlformats.org/officeDocument/2006/relationships/hyperlink" Target="../../TOKTOM/e4a51f4c-0780-43b9-bb61-418ffdc159ec/document.htm" TargetMode="External"/><Relationship Id="rId26" Type="http://schemas.openxmlformats.org/officeDocument/2006/relationships/hyperlink" Target="https://cbd.minjust.gov.kg/157078/edition/977707/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oktom://db/82073" TargetMode="External"/><Relationship Id="rId34" Type="http://schemas.openxmlformats.org/officeDocument/2006/relationships/fontTable" Target="fontTable.xml"/><Relationship Id="rId12" Type="http://schemas.openxmlformats.org/officeDocument/2006/relationships/hyperlink" Target="toktom://db/17931" TargetMode="External"/><Relationship Id="rId17" Type="http://schemas.openxmlformats.org/officeDocument/2006/relationships/hyperlink" Target="https://cbd.minjust.gov.kg/50-517/edition/13845/ru" TargetMode="External"/><Relationship Id="rId25" Type="http://schemas.openxmlformats.org/officeDocument/2006/relationships/hyperlink" Target="toktom://db/139548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98720" TargetMode="External"/><Relationship Id="rId20" Type="http://schemas.openxmlformats.org/officeDocument/2006/relationships/hyperlink" Target="https://cbd.minjust.gov.kg/160465/edition/1283636/ru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bd.minjust.gov.kg/160465/edition/1283636/ru" TargetMode="External"/><Relationship Id="rId24" Type="http://schemas.openxmlformats.org/officeDocument/2006/relationships/hyperlink" Target="https://cbd.minjust.gov.kg/94024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203685" TargetMode="External"/><Relationship Id="rId23" Type="http://schemas.openxmlformats.org/officeDocument/2006/relationships/hyperlink" Target="https://cbd.minjust.gov.kg/5983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bd.minjust.gov.kg/7-23418/edition/2585/ru" TargetMode="External"/><Relationship Id="rId19" Type="http://schemas.openxmlformats.org/officeDocument/2006/relationships/hyperlink" Target="toktom://db/139548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57078/edition/977707/ru" TargetMode="External"/><Relationship Id="rId14" Type="http://schemas.openxmlformats.org/officeDocument/2006/relationships/hyperlink" Target="toktom://db/113385" TargetMode="External"/><Relationship Id="rId22" Type="http://schemas.openxmlformats.org/officeDocument/2006/relationships/hyperlink" Target="toktom://db/82074" TargetMode="External"/><Relationship Id="rId27" Type="http://schemas.openxmlformats.org/officeDocument/2006/relationships/hyperlink" Target="https://cbd.minjust.gov.kg/7-23418/edition/2585/r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2024-09-05T05:32:00Z</dcterms:created>
  <dcterms:modified xsi:type="dcterms:W3CDTF">2024-09-05T05:32:00Z</dcterms:modified>
</cp:coreProperties>
</file>