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96D6" w14:textId="77777777" w:rsidR="00FE2264" w:rsidRDefault="007F560D">
      <w:pPr>
        <w:spacing w:after="360"/>
        <w:ind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725209D" wp14:editId="46611A6D">
                <wp:extent cx="1247775" cy="12573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8739701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247774" cy="1257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8.2pt;height:99.0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</w:p>
    <w:p w14:paraId="431773B2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  <w:sz w:val="32"/>
          <w:szCs w:val="32"/>
        </w:rPr>
        <w:t>ПОСТАНОВЛЕНИЕ КАБИНЕТА МИНИСТРОВ КЫРГЫЗСКОЙ РЕСПУБЛИКИ</w:t>
      </w:r>
    </w:p>
    <w:p w14:paraId="75BE5957" w14:textId="77777777" w:rsidR="00FE2264" w:rsidRDefault="00FE22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29" w:lineRule="atLeast"/>
        <w:ind w:firstLine="0"/>
        <w:jc w:val="left"/>
        <w:rPr>
          <w:rFonts w:eastAsia="Arial"/>
        </w:rPr>
      </w:pPr>
    </w:p>
    <w:p w14:paraId="22764B1B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29" w:lineRule="atLeast"/>
        <w:ind w:firstLine="0"/>
        <w:jc w:val="left"/>
        <w:rPr>
          <w:rFonts w:eastAsia="Arial"/>
          <w:color w:val="000000"/>
        </w:rPr>
      </w:pPr>
      <w:r>
        <w:rPr>
          <w:rFonts w:eastAsia="Arial"/>
          <w:color w:val="000000"/>
        </w:rPr>
        <w:t>от 31 июля 2024 года № 437</w:t>
      </w:r>
    </w:p>
    <w:p w14:paraId="2F2BFEE3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400" w:line="276" w:lineRule="atLeast"/>
        <w:ind w:left="1134" w:right="1134" w:firstLine="0"/>
        <w:jc w:val="center"/>
        <w:rPr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О вопросах пребывания иностранных граждан и лиц без гражданства на территории Кыргызской Республики</w:t>
      </w:r>
    </w:p>
    <w:p w14:paraId="45DE0728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В целях оптимизации и упорядочения процедуры оформления и выдачи вида на жительство иностранным гражданам и лицам без гражданства на территории Кыргызской Республики, приведения решений Кабинета Министров Кыргызской Республики в соответствие с действующим </w:t>
      </w:r>
      <w:r>
        <w:rPr>
          <w:rFonts w:eastAsia="Arial"/>
          <w:color w:val="000000"/>
        </w:rPr>
        <w:t xml:space="preserve">законодательством Кыргызской Республики, в соответствии со </w:t>
      </w:r>
      <w:hyperlink r:id="rId9" w:anchor="st_15" w:tooltip="https://cbd.minjust.gov.kg/4-332/edition/9095/ru#st_15" w:history="1">
        <w:r>
          <w:rPr>
            <w:rStyle w:val="affa"/>
            <w:rFonts w:eastAsia="Arial"/>
            <w:color w:val="0000FF"/>
          </w:rPr>
          <w:t>статьей 15</w:t>
        </w:r>
      </w:hyperlink>
      <w:r>
        <w:rPr>
          <w:rFonts w:eastAsia="Arial"/>
          <w:color w:val="000000"/>
        </w:rPr>
        <w:t xml:space="preserve"> Закона Кыргызской Республики "О внешней миграции",</w:t>
      </w:r>
      <w:r>
        <w:rPr>
          <w:rFonts w:eastAsia="Arial"/>
          <w:color w:val="000000"/>
        </w:rPr>
        <w:t xml:space="preserve"> статьями </w:t>
      </w:r>
      <w:hyperlink r:id="rId10" w:anchor="st_13" w:tooltip="https://cbd.minjust.gov.kg/4-3094/edition/1411/ru#st_13" w:history="1">
        <w:r>
          <w:rPr>
            <w:rStyle w:val="affa"/>
            <w:rFonts w:eastAsia="Arial"/>
            <w:color w:val="0000FF"/>
          </w:rPr>
          <w:t>13</w:t>
        </w:r>
      </w:hyperlink>
      <w:r>
        <w:rPr>
          <w:rFonts w:eastAsia="Arial"/>
          <w:color w:val="000000"/>
        </w:rPr>
        <w:t xml:space="preserve">, </w:t>
      </w:r>
      <w:hyperlink r:id="rId11" w:anchor="st_17" w:tooltip="https://cbd.minjust.gov.kg/4-3094/edition/1411/ru#st_17" w:history="1">
        <w:r>
          <w:rPr>
            <w:rStyle w:val="affa"/>
            <w:rFonts w:eastAsia="Arial"/>
            <w:color w:val="0000FF"/>
          </w:rPr>
          <w:t>17</w:t>
        </w:r>
      </w:hyperlink>
      <w:r>
        <w:rPr>
          <w:rFonts w:eastAsia="Arial"/>
          <w:color w:val="000000"/>
        </w:rPr>
        <w:t xml:space="preserve"> конституционного Закона Кыргызской Республики "О Кабинете Министров Кыргызской Республики" Кабинет Министров Кыргызской Республики постановляет:</w:t>
      </w:r>
    </w:p>
    <w:p w14:paraId="71C56850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1. Утвердить </w:t>
      </w:r>
      <w:hyperlink r:id="rId12" w:tooltip="https://cbd.minjust.gov.kg/230011559/edition/13812/ru" w:history="1">
        <w:r>
          <w:rPr>
            <w:rStyle w:val="affa"/>
            <w:rFonts w:eastAsia="Arial"/>
            <w:color w:val="0000FF"/>
          </w:rPr>
          <w:t>Положение</w:t>
        </w:r>
      </w:hyperlink>
      <w:r>
        <w:rPr>
          <w:rFonts w:eastAsia="Arial"/>
          <w:color w:val="000000"/>
        </w:rPr>
        <w:t xml:space="preserve"> о порядке оформления и выдачи вида на жительство на территории Кыргызской Республики согласно приложению.</w:t>
      </w:r>
    </w:p>
    <w:p w14:paraId="3D3FBCA6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2. Внести в </w:t>
      </w:r>
      <w:hyperlink r:id="rId13" w:tooltip="https://cbd.minjust.gov.kg/7-19023/edition/2665/ru" w:history="1">
        <w:r>
          <w:rPr>
            <w:rStyle w:val="affa"/>
            <w:rFonts w:eastAsia="Arial"/>
            <w:color w:val="0000FF"/>
          </w:rPr>
          <w:t>постановление</w:t>
        </w:r>
      </w:hyperlink>
      <w:r>
        <w:rPr>
          <w:rFonts w:eastAsia="Arial"/>
          <w:color w:val="000000"/>
        </w:rPr>
        <w:t xml:space="preserve"> Правительства Кыргызской Республики "О вопросах регистрации иностранных граждан и лиц без гражданства на территории Кыргызской Республики" от 19 декабря 2016 года № 689 следующие </w:t>
      </w:r>
      <w:r>
        <w:rPr>
          <w:rFonts w:eastAsia="Arial"/>
          <w:color w:val="000000"/>
        </w:rPr>
        <w:t>изменения:</w:t>
      </w:r>
    </w:p>
    <w:p w14:paraId="5135023F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в </w:t>
      </w:r>
      <w:hyperlink r:id="rId14" w:tooltip="https://cbd.minjust.gov.kg/50-517/edition/2654/ru" w:history="1">
        <w:r>
          <w:rPr>
            <w:rStyle w:val="affa"/>
            <w:rFonts w:eastAsia="Arial"/>
            <w:color w:val="0000FF"/>
          </w:rPr>
          <w:t>Порядке</w:t>
        </w:r>
      </w:hyperlink>
      <w:r>
        <w:rPr>
          <w:rFonts w:eastAsia="Arial"/>
          <w:color w:val="000000"/>
        </w:rPr>
        <w:t xml:space="preserve"> регистрации иностранных граждан и лиц без гражданства на территории Кыргызской Республики, утвержденном вышеуказанным </w:t>
      </w:r>
      <w:hyperlink r:id="rId15" w:tooltip="https://cbd.minjust.gov.kg/7-19023/edition/2665/ru" w:history="1">
        <w:r>
          <w:rPr>
            <w:rStyle w:val="affa"/>
            <w:rFonts w:eastAsia="Arial"/>
            <w:color w:val="0000FF"/>
          </w:rPr>
          <w:t>постановлением</w:t>
        </w:r>
      </w:hyperlink>
      <w:r>
        <w:rPr>
          <w:rFonts w:eastAsia="Arial"/>
          <w:color w:val="000000"/>
        </w:rPr>
        <w:t>:</w:t>
      </w:r>
    </w:p>
    <w:p w14:paraId="79A411D6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- пункт 10 изложить в следующей редакции:</w:t>
      </w:r>
    </w:p>
    <w:p w14:paraId="264D2E9D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"10. Регистрация граждан Российской Федерации, Республики Казахстан, Республики Таджикистан, Республики Армения, Республики Беларусь, Грузии, Азербайджанской Республики, Республики Молдова, пребывающих на террито</w:t>
      </w:r>
      <w:r>
        <w:rPr>
          <w:rFonts w:eastAsia="Arial"/>
          <w:color w:val="000000"/>
        </w:rPr>
        <w:t>рии Кыргызской Республики с частными целями на срок, превышающий установленный законодательством Кыргызской Республики в сфере внешней миграции, осуществляется на основании документа, дающего право на нахождение в Кыргызской Республике в зависимости от цел</w:t>
      </w:r>
      <w:r>
        <w:rPr>
          <w:rFonts w:eastAsia="Arial"/>
          <w:color w:val="000000"/>
        </w:rPr>
        <w:t>и пребывания.";</w:t>
      </w:r>
    </w:p>
    <w:p w14:paraId="7A01F7DA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- пункт 12 изложить в следующей редакции:</w:t>
      </w:r>
    </w:p>
    <w:p w14:paraId="388E5697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"12. Регистрация граждан иностранных государств и лиц без гражданства, имеющих виды на жительство в Кыргызской Республике, осуществляется в соответствии с пунктом 13 настоящего Порядка сроком на 1 г</w:t>
      </w:r>
      <w:r>
        <w:rPr>
          <w:rFonts w:eastAsia="Arial"/>
          <w:color w:val="000000"/>
        </w:rPr>
        <w:t>од. В случае изменения места жительства иностранный гражданин или лицо без гражданства, имеющие виды на жительство в Кыргызской Республике, обязаны в течение трех рабочих дней обратиться в уполномоченный орган в сфере регистрации населения или пройти проце</w:t>
      </w:r>
      <w:r>
        <w:rPr>
          <w:rFonts w:eastAsia="Arial"/>
          <w:color w:val="000000"/>
        </w:rPr>
        <w:t>дуру вышеуказанной регистрации на сайте "Онлайн-регистрация иностранных граждан и лиц без гражданства".";</w:t>
      </w:r>
    </w:p>
    <w:p w14:paraId="479CA404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- пункт 28 изложить в следующей редакции:</w:t>
      </w:r>
    </w:p>
    <w:p w14:paraId="5F4CFA07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"28. При обращении иностранного гражданина или лица без гражданства, а также принимающей стороны в уполномоч</w:t>
      </w:r>
      <w:r>
        <w:rPr>
          <w:rFonts w:eastAsia="Arial"/>
          <w:color w:val="000000"/>
        </w:rPr>
        <w:t>енный государственный орган в сфере регистрации населения после установленных законодательством сроков, позволяющих пребывать на территории Кыргызской Республики без регистрации, либо в случае истечения срока регистрации сотрудник уполномоченного государст</w:t>
      </w:r>
      <w:r>
        <w:rPr>
          <w:rFonts w:eastAsia="Arial"/>
          <w:color w:val="000000"/>
        </w:rPr>
        <w:t>венного органа в сфере регистрации населения производит регистрацию на основании информации о привлечении к ответственности органами внутренних дел в единой системе учета внешней миграции.".</w:t>
      </w:r>
    </w:p>
    <w:p w14:paraId="2720D0CF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3. Министерству цифрового развития Кыргызской Республики:</w:t>
      </w:r>
    </w:p>
    <w:p w14:paraId="30F76F1D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прив</w:t>
      </w:r>
      <w:r>
        <w:rPr>
          <w:rFonts w:eastAsia="Arial"/>
          <w:color w:val="000000"/>
        </w:rPr>
        <w:t>ести свои решения в соответствие с настоящим постановлением;</w:t>
      </w:r>
    </w:p>
    <w:p w14:paraId="1F6E842D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принять необходимые меры, вытекающие из настоящего постановления.</w:t>
      </w:r>
    </w:p>
    <w:p w14:paraId="6DD1879D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4. Признать утратившими силу:</w:t>
      </w:r>
    </w:p>
    <w:p w14:paraId="1A4C8700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1) </w:t>
      </w:r>
      <w:hyperlink r:id="rId16" w:tooltip="https://cbd.minjust.gov.kg/7-13110/edition/328686/ru" w:history="1">
        <w:r>
          <w:rPr>
            <w:rStyle w:val="affa"/>
            <w:rFonts w:eastAsia="Arial"/>
            <w:color w:val="0000FF"/>
          </w:rPr>
          <w:t>постановление</w:t>
        </w:r>
      </w:hyperlink>
      <w:r>
        <w:rPr>
          <w:rFonts w:eastAsia="Arial"/>
          <w:color w:val="000000"/>
        </w:rPr>
        <w:t xml:space="preserve"> Правительства Кыргызской Республики "Об утверждении </w:t>
      </w:r>
      <w:hyperlink r:id="rId17" w:tooltip="https://cbd.minjust.gov.kg/46-2462/edition/6943/ru" w:history="1">
        <w:r>
          <w:rPr>
            <w:rStyle w:val="affa"/>
            <w:rFonts w:eastAsia="Arial"/>
            <w:color w:val="0000FF"/>
          </w:rPr>
          <w:t>Положения</w:t>
        </w:r>
      </w:hyperlink>
      <w:r>
        <w:rPr>
          <w:rFonts w:eastAsia="Arial"/>
          <w:color w:val="000000"/>
        </w:rPr>
        <w:t xml:space="preserve"> о порядке оформления и </w:t>
      </w:r>
      <w:r>
        <w:rPr>
          <w:rFonts w:eastAsia="Arial"/>
          <w:color w:val="000000"/>
        </w:rPr>
        <w:t>выдачи временного и постоянного видов на жительство иностранным гражданам и лицам без гражданства на территории Кыргызской Республики" от 13 ноября 2008 года № 626;</w:t>
      </w:r>
    </w:p>
    <w:p w14:paraId="04E3D34F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2) </w:t>
      </w:r>
      <w:hyperlink r:id="rId18" w:tooltip="https://cbd.minjust.gov.kg/7-14211/edition/372965/ru" w:history="1">
        <w:r>
          <w:rPr>
            <w:rStyle w:val="affa"/>
            <w:rFonts w:eastAsia="Arial"/>
            <w:color w:val="0000FF"/>
          </w:rPr>
          <w:t>постановление</w:t>
        </w:r>
      </w:hyperlink>
      <w:r>
        <w:rPr>
          <w:rFonts w:eastAsia="Arial"/>
          <w:color w:val="000000"/>
        </w:rPr>
        <w:t xml:space="preserve"> Правительства Кыргызской Республики "О внесении дополнений в </w:t>
      </w:r>
      <w:hyperlink r:id="rId19" w:tooltip="https://cbd.minjust.gov.kg/7-13110/edition/328686/ru" w:history="1">
        <w:r>
          <w:rPr>
            <w:rStyle w:val="affa"/>
            <w:rFonts w:eastAsia="Arial"/>
            <w:color w:val="0000FF"/>
          </w:rPr>
          <w:t>постановление</w:t>
        </w:r>
      </w:hyperlink>
      <w:r>
        <w:rPr>
          <w:rFonts w:eastAsia="Arial"/>
          <w:color w:val="000000"/>
        </w:rPr>
        <w:t xml:space="preserve"> П</w:t>
      </w:r>
      <w:r>
        <w:rPr>
          <w:rFonts w:eastAsia="Arial"/>
          <w:color w:val="000000"/>
        </w:rPr>
        <w:t xml:space="preserve">равительства Кыргызской Республики от 13 ноября 2008 года № 626 "Об утверждении </w:t>
      </w:r>
      <w:hyperlink r:id="rId20" w:tooltip="https://cbd.minjust.gov.kg/46-2462/edition/6943/ru" w:history="1">
        <w:r>
          <w:rPr>
            <w:rStyle w:val="affa"/>
            <w:rFonts w:eastAsia="Arial"/>
            <w:color w:val="0000FF"/>
          </w:rPr>
          <w:t>Положения</w:t>
        </w:r>
      </w:hyperlink>
      <w:r>
        <w:rPr>
          <w:rFonts w:eastAsia="Arial"/>
          <w:color w:val="000000"/>
        </w:rPr>
        <w:t xml:space="preserve"> о порядке оформления и выдачи временного и </w:t>
      </w:r>
      <w:r>
        <w:rPr>
          <w:rFonts w:eastAsia="Arial"/>
          <w:color w:val="000000"/>
        </w:rPr>
        <w:t>постоянного видов на жительство иностранным гражданам и лицам без гражданства на территории Кыргызской Республики" от 12 февраля 2010 года № 93;</w:t>
      </w:r>
    </w:p>
    <w:p w14:paraId="332E3C0A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3) пункт 6 </w:t>
      </w:r>
      <w:hyperlink r:id="rId21" w:tooltip="https://cbd.minjust.gov.kg/7-15738/edition/761487/ru" w:history="1">
        <w:r>
          <w:rPr>
            <w:rStyle w:val="affa"/>
            <w:rFonts w:eastAsia="Arial"/>
            <w:color w:val="0000FF"/>
          </w:rPr>
          <w:t>постановления</w:t>
        </w:r>
      </w:hyperlink>
      <w:r>
        <w:rPr>
          <w:rFonts w:eastAsia="Arial"/>
          <w:color w:val="000000"/>
        </w:rPr>
        <w:t xml:space="preserve"> Правительства Кыргызской Республики "О внесении изменений и дополнений в некоторые решения Правительства Кыргызской Республики" от 9 февраля 2011 года № 34;</w:t>
      </w:r>
    </w:p>
    <w:p w14:paraId="0FC22A45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4) </w:t>
      </w:r>
      <w:hyperlink r:id="rId22" w:tooltip="https://cbd.minjust.gov.kg/7-18379/edition/748485/ru" w:history="1">
        <w:r>
          <w:rPr>
            <w:rStyle w:val="affa"/>
            <w:rFonts w:eastAsia="Arial"/>
            <w:color w:val="0000FF"/>
          </w:rPr>
          <w:t>постановление</w:t>
        </w:r>
      </w:hyperlink>
      <w:r>
        <w:rPr>
          <w:rFonts w:eastAsia="Arial"/>
          <w:color w:val="000000"/>
        </w:rPr>
        <w:t xml:space="preserve"> Правительства Кыргызской Республики "О внесении изменений и дополнения в </w:t>
      </w:r>
      <w:hyperlink r:id="rId23" w:tooltip="https://cbd.minjust.gov.kg/7-13110/edition/328686/ru" w:history="1">
        <w:r>
          <w:rPr>
            <w:rStyle w:val="affa"/>
            <w:rFonts w:eastAsia="Arial"/>
            <w:color w:val="0000FF"/>
          </w:rPr>
          <w:t>постановление</w:t>
        </w:r>
      </w:hyperlink>
      <w:r>
        <w:rPr>
          <w:rFonts w:eastAsia="Arial"/>
          <w:color w:val="000000"/>
        </w:rPr>
        <w:t xml:space="preserve"> Правительства Кыргызской Республики "Об утверждении </w:t>
      </w:r>
      <w:hyperlink r:id="rId24" w:tooltip="https://cbd.minjust.gov.kg/46-2462/edition/6943/ru" w:history="1">
        <w:r>
          <w:rPr>
            <w:rStyle w:val="affa"/>
            <w:rFonts w:eastAsia="Arial"/>
            <w:color w:val="0000FF"/>
          </w:rPr>
          <w:t>Положения</w:t>
        </w:r>
      </w:hyperlink>
      <w:r>
        <w:rPr>
          <w:rFonts w:eastAsia="Arial"/>
          <w:color w:val="000000"/>
        </w:rPr>
        <w:t xml:space="preserve"> о порядке оформления и выда</w:t>
      </w:r>
      <w:r>
        <w:rPr>
          <w:rFonts w:eastAsia="Arial"/>
          <w:color w:val="000000"/>
        </w:rPr>
        <w:t>чи временного и постоянного видов на жительство иностранным гражданам и лицам без гражданства на территории Кыргызской Республики" от 13 ноября 2008 года № 626" от 15 июля 2015 года № 494;</w:t>
      </w:r>
    </w:p>
    <w:p w14:paraId="26DC5C5B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5) пункт 1 </w:t>
      </w:r>
      <w:hyperlink r:id="rId25" w:tooltip="https://cbd.minjust.gov.kg/7-26024/edition/7084/ru" w:history="1">
        <w:r>
          <w:rPr>
            <w:rStyle w:val="affa"/>
            <w:rFonts w:eastAsia="Arial"/>
            <w:color w:val="0000FF"/>
          </w:rPr>
          <w:t>постановления</w:t>
        </w:r>
      </w:hyperlink>
      <w:r>
        <w:rPr>
          <w:rFonts w:eastAsia="Arial"/>
          <w:color w:val="000000"/>
        </w:rPr>
        <w:t xml:space="preserve"> Правительства Кыргызской Республики "О внесении изменений в некоторые решения Правительства Кыргызской Республики в сфере</w:t>
      </w:r>
      <w:r>
        <w:rPr>
          <w:rFonts w:eastAsia="Arial"/>
          <w:color w:val="000000"/>
        </w:rPr>
        <w:t xml:space="preserve"> документирования граждан национальными паспортами Кыргызской Республики" от 2 сентября 2021 года № 161;</w:t>
      </w:r>
    </w:p>
    <w:p w14:paraId="6ECFC6E1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6) </w:t>
      </w:r>
      <w:r>
        <w:rPr>
          <w:rFonts w:eastAsia="Arial"/>
        </w:rPr>
        <w:t>постановление</w:t>
      </w:r>
      <w:r>
        <w:rPr>
          <w:rFonts w:eastAsia="Arial"/>
          <w:color w:val="000000"/>
        </w:rPr>
        <w:t xml:space="preserve"> Правительства Кыргызской Республики "О внесении изменений в </w:t>
      </w:r>
      <w:hyperlink r:id="rId26" w:tooltip="https://cbd.minjust.gov.kg/7-13110/edition/328686/ru" w:history="1">
        <w:r>
          <w:rPr>
            <w:rStyle w:val="affa"/>
            <w:rFonts w:eastAsia="Arial"/>
            <w:color w:val="0000FF"/>
          </w:rPr>
          <w:t>постановление</w:t>
        </w:r>
      </w:hyperlink>
      <w:r>
        <w:rPr>
          <w:rFonts w:eastAsia="Arial"/>
          <w:color w:val="000000"/>
        </w:rPr>
        <w:t xml:space="preserve"> Правительства Кыргызской Республики "Об утверждении </w:t>
      </w:r>
      <w:hyperlink r:id="rId27" w:tooltip="https://cbd.minjust.gov.kg/46-2462/edition/6943/ru" w:history="1">
        <w:r>
          <w:rPr>
            <w:rStyle w:val="affa"/>
            <w:rFonts w:eastAsia="Arial"/>
            <w:color w:val="0000FF"/>
          </w:rPr>
          <w:t>Положения</w:t>
        </w:r>
      </w:hyperlink>
      <w:r>
        <w:rPr>
          <w:rFonts w:eastAsia="Arial"/>
          <w:color w:val="000000"/>
        </w:rPr>
        <w:t xml:space="preserve"> о по</w:t>
      </w:r>
      <w:r>
        <w:rPr>
          <w:rFonts w:eastAsia="Arial"/>
          <w:color w:val="000000"/>
        </w:rPr>
        <w:t>рядке оформления и выдачи временного и постоянного видов на жительство иностранным гражданам и лицам без гражданства на территории Кыргызской Республики" от 13 ноября 2008 года № 626" от 16 ноября 2022 года № 627.</w:t>
      </w:r>
    </w:p>
    <w:p w14:paraId="340D8BF1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5. Контроль за исполнением настоящего пост</w:t>
      </w:r>
      <w:r>
        <w:rPr>
          <w:rFonts w:eastAsia="Arial"/>
          <w:color w:val="000000"/>
        </w:rPr>
        <w:t>ановления возложить на управление контроля исполнения решений Президента и Кабинета Министров Администрации Президента Кыргызской Республики.</w:t>
      </w:r>
    </w:p>
    <w:p w14:paraId="06BE6D1A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6. Настоящее постановление вступает в силу по истечении тридцати дней со дня официального опубликования, за исключ</w:t>
      </w:r>
      <w:r>
        <w:rPr>
          <w:rFonts w:eastAsia="Arial"/>
          <w:color w:val="000000"/>
        </w:rPr>
        <w:t xml:space="preserve">ением нормы подпункта 9 пункта 2 </w:t>
      </w:r>
      <w:hyperlink r:id="rId28" w:tooltip="https://cbd.minjust.gov.kg/230011559/edition/13812/ru" w:history="1">
        <w:r>
          <w:rPr>
            <w:rStyle w:val="affa"/>
            <w:rFonts w:eastAsia="Arial"/>
            <w:color w:val="0000FF"/>
          </w:rPr>
          <w:t>Положения</w:t>
        </w:r>
      </w:hyperlink>
      <w:r>
        <w:rPr>
          <w:rFonts w:eastAsia="Arial"/>
          <w:color w:val="000000"/>
        </w:rPr>
        <w:t xml:space="preserve"> о порядке оформления и выдачи видов на жительство на территории Кыргызской Республик</w:t>
      </w:r>
      <w:r>
        <w:rPr>
          <w:rFonts w:eastAsia="Arial"/>
          <w:color w:val="000000"/>
        </w:rPr>
        <w:t>и, утвержденного пунктом 1 настоящего постановления, в части учета нотариально удостоверенных ходатайств, выданных законными представителями несовершеннолетних для их выезда из Кыргызской Республики, поступающих из Единой электронной базы нотариальных доку</w:t>
      </w:r>
      <w:r>
        <w:rPr>
          <w:rFonts w:eastAsia="Arial"/>
          <w:color w:val="000000"/>
        </w:rPr>
        <w:t>ментов Кыргызской Республики, которая вступает в силу с 1 января 2026 года.</w:t>
      </w:r>
    </w:p>
    <w:p w14:paraId="526C3C09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bCs/>
          <w:i/>
          <w:color w:val="1F497D" w:themeColor="text2"/>
        </w:rPr>
      </w:pPr>
      <w:r>
        <w:rPr>
          <w:rFonts w:eastAsia="Arial"/>
          <w:i/>
          <w:iCs/>
          <w:color w:val="1F497D" w:themeColor="text2"/>
        </w:rPr>
        <w:t>Опубликован в газете "Эркин Тоо" от 6 августа 2024 года № 59 (3613)</w:t>
      </w:r>
    </w:p>
    <w:p w14:paraId="1D480AF3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rFonts w:eastAsia="Arial"/>
          <w:color w:val="000000"/>
        </w:rPr>
      </w:pPr>
      <w:r>
        <w:rPr>
          <w:rFonts w:eastAsia="Arial"/>
          <w:color w:val="000000"/>
        </w:rPr>
        <w:t> </w:t>
      </w:r>
    </w:p>
    <w:p w14:paraId="6FD8D268" w14:textId="77777777" w:rsidR="00FE2264" w:rsidRDefault="00FE22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rFonts w:eastAsia="Arial"/>
        </w:rPr>
      </w:pPr>
    </w:p>
    <w:p w14:paraId="6C0CE095" w14:textId="77777777" w:rsidR="00FE2264" w:rsidRDefault="00FE22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rFonts w:eastAsia="Arial"/>
        </w:rPr>
      </w:pPr>
    </w:p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251"/>
        <w:gridCol w:w="14623"/>
      </w:tblGrid>
      <w:tr w:rsidR="00FE2264" w14:paraId="04ADA33E" w14:textId="77777777"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45109742" w14:textId="77777777" w:rsidR="00FE2264" w:rsidRDefault="007F56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rPr>
                <w:rFonts w:eastAsia="Arial"/>
                <w:b/>
                <w:bCs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 xml:space="preserve">        Председатель</w:t>
            </w:r>
          </w:p>
          <w:p w14:paraId="2887A4CE" w14:textId="77777777" w:rsidR="00FE2264" w:rsidRDefault="007F56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rPr>
                <w:rFonts w:eastAsia="Arial"/>
                <w:b/>
                <w:bCs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 xml:space="preserve">   Кабинета Министров</w:t>
            </w:r>
          </w:p>
          <w:p w14:paraId="76CA46E7" w14:textId="77777777" w:rsidR="00FE2264" w:rsidRDefault="007F56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rPr>
                <w:rFonts w:eastAsia="Arial"/>
              </w:rPr>
            </w:pPr>
            <w:r>
              <w:rPr>
                <w:rFonts w:eastAsia="Arial"/>
                <w:b/>
                <w:color w:val="000000"/>
              </w:rPr>
              <w:t>Кыргызской Республики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047A" w14:textId="77777777" w:rsidR="00FE2264" w:rsidRDefault="007F56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b/>
                <w:color w:val="000000"/>
              </w:rPr>
              <w:t> </w:t>
            </w:r>
          </w:p>
        </w:tc>
        <w:tc>
          <w:tcPr>
            <w:tcW w:w="146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2BA033" w14:textId="77777777" w:rsidR="00FE2264" w:rsidRDefault="007F56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right"/>
            </w:pPr>
            <w:r>
              <w:rPr>
                <w:rFonts w:eastAsia="Arial"/>
                <w:b/>
                <w:color w:val="000000"/>
              </w:rPr>
              <w:t>А.У. Жапаров</w:t>
            </w:r>
          </w:p>
        </w:tc>
      </w:tr>
    </w:tbl>
    <w:p w14:paraId="145C256B" w14:textId="77777777" w:rsidR="00FE2264" w:rsidRDefault="007F5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 </w:t>
      </w:r>
    </w:p>
    <w:p w14:paraId="2E142D93" w14:textId="77777777" w:rsidR="00FE2264" w:rsidRDefault="00FE2264">
      <w:pPr>
        <w:spacing w:after="360"/>
        <w:ind w:firstLine="0"/>
        <w:jc w:val="center"/>
      </w:pPr>
    </w:p>
    <w:sectPr w:rsidR="00FE2264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12DE" w14:textId="77777777" w:rsidR="00FE2264" w:rsidRDefault="007F560D">
      <w:pPr>
        <w:spacing w:after="0"/>
      </w:pPr>
      <w:r>
        <w:separator/>
      </w:r>
    </w:p>
  </w:endnote>
  <w:endnote w:type="continuationSeparator" w:id="0">
    <w:p w14:paraId="59ADD440" w14:textId="77777777" w:rsidR="00FE2264" w:rsidRDefault="007F56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DC6" w14:textId="77777777" w:rsidR="007F560D" w:rsidRDefault="007F56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E589" w14:textId="260028D0" w:rsidR="007F560D" w:rsidRPr="007F560D" w:rsidRDefault="007F560D" w:rsidP="007F560D">
    <w:pPr>
      <w:pStyle w:val="a5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84AE" w14:textId="77777777" w:rsidR="007F560D" w:rsidRDefault="007F56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A978" w14:textId="77777777" w:rsidR="00FE2264" w:rsidRDefault="007F560D">
      <w:pPr>
        <w:spacing w:after="0"/>
      </w:pPr>
      <w:r>
        <w:separator/>
      </w:r>
    </w:p>
  </w:footnote>
  <w:footnote w:type="continuationSeparator" w:id="0">
    <w:p w14:paraId="7D1F0666" w14:textId="77777777" w:rsidR="00FE2264" w:rsidRDefault="007F56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1864" w14:textId="77777777" w:rsidR="007F560D" w:rsidRDefault="007F56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961E" w14:textId="586E9969" w:rsidR="007F560D" w:rsidRPr="007F560D" w:rsidRDefault="007F560D" w:rsidP="007F560D">
    <w:pPr>
      <w:pStyle w:val="a3"/>
      <w:jc w:val="center"/>
      <w:rPr>
        <w:color w:val="0000FF"/>
        <w:sz w:val="20"/>
      </w:rPr>
    </w:pPr>
    <w:r>
      <w:rPr>
        <w:color w:val="0000FF"/>
        <w:sz w:val="20"/>
      </w:rPr>
      <w:t xml:space="preserve"> Постановление Кабинета Министров КР от 31 июля 2024 года № 437 "О      вопросах пребывания иностранных граждан и лиц без гражданства на      территории Кыргызской Республики"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1C1A" w14:textId="77777777" w:rsidR="007F560D" w:rsidRDefault="007F56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64"/>
    <w:rsid w:val="007F560D"/>
    <w:rsid w:val="00FE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A026"/>
  <w15:docId w15:val="{1D249170-44B9-4995-B51D-8AB6CACB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ind w:firstLine="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ind w:firstLine="0"/>
      <w:jc w:val="center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jc w:val="left"/>
      <w:outlineLvl w:val="2"/>
    </w:pPr>
    <w:rPr>
      <w:rFonts w:eastAsiaTheme="majorEastAsia" w:cstheme="majorBidi"/>
      <w:b/>
      <w:bCs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af">
    <w:name w:val="Реквизит"/>
    <w:basedOn w:val="a"/>
    <w:pPr>
      <w:spacing w:after="240"/>
      <w:ind w:firstLine="0"/>
      <w:jc w:val="left"/>
    </w:pPr>
    <w:rPr>
      <w:rFonts w:eastAsiaTheme="minorHAnsi" w:cstheme="minorBidi"/>
      <w:szCs w:val="22"/>
      <w:lang w:eastAsia="en-US"/>
    </w:rPr>
  </w:style>
  <w:style w:type="paragraph" w:styleId="af0">
    <w:name w:val="Title"/>
    <w:basedOn w:val="a"/>
    <w:link w:val="af1"/>
    <w:uiPriority w:val="10"/>
    <w:qFormat/>
    <w:pPr>
      <w:spacing w:after="480"/>
      <w:ind w:firstLine="0"/>
      <w:jc w:val="center"/>
    </w:pPr>
    <w:rPr>
      <w:rFonts w:cstheme="minorBidi"/>
      <w:b/>
      <w:bCs/>
      <w:spacing w:val="5"/>
      <w:sz w:val="28"/>
      <w:szCs w:val="28"/>
      <w:lang w:eastAsia="en-US"/>
    </w:rPr>
  </w:style>
  <w:style w:type="character" w:customStyle="1" w:styleId="af1">
    <w:name w:val="Заголовок Знак"/>
    <w:basedOn w:val="a0"/>
    <w:link w:val="af0"/>
    <w:uiPriority w:val="10"/>
    <w:rPr>
      <w:rFonts w:ascii="Arial" w:eastAsiaTheme="minorEastAsia" w:hAnsi="Arial"/>
      <w:b/>
      <w:bCs/>
      <w:spacing w:val="5"/>
      <w:sz w:val="28"/>
      <w:szCs w:val="28"/>
    </w:rPr>
  </w:style>
  <w:style w:type="paragraph" w:styleId="af2">
    <w:name w:val="Message Header"/>
    <w:basedOn w:val="a"/>
    <w:link w:val="af3"/>
    <w:uiPriority w:val="99"/>
    <w:pPr>
      <w:spacing w:after="480"/>
      <w:ind w:firstLine="0"/>
      <w:jc w:val="center"/>
    </w:pPr>
    <w:rPr>
      <w:rFonts w:eastAsiaTheme="majorEastAsia" w:cstheme="majorBidi"/>
      <w:b/>
      <w:sz w:val="32"/>
      <w:lang w:eastAsia="en-US"/>
    </w:rPr>
  </w:style>
  <w:style w:type="character" w:customStyle="1" w:styleId="af3">
    <w:name w:val="Шапка Знак"/>
    <w:basedOn w:val="a0"/>
    <w:link w:val="af2"/>
    <w:uiPriority w:val="99"/>
    <w:rPr>
      <w:rFonts w:ascii="Arial" w:eastAsiaTheme="majorEastAsia" w:hAnsi="Arial" w:cstheme="majorBidi"/>
      <w:b/>
      <w:sz w:val="32"/>
      <w:szCs w:val="24"/>
    </w:rPr>
  </w:style>
  <w:style w:type="paragraph" w:styleId="af4">
    <w:name w:val="No Spacing"/>
    <w:uiPriority w:val="1"/>
    <w:semiHidden/>
    <w:qFormat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Theme="majorEastAsia" w:hAnsi="Arial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qFormat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6">
    <w:name w:val="Signature"/>
    <w:basedOn w:val="a"/>
    <w:link w:val="af7"/>
    <w:uiPriority w:val="99"/>
    <w:pPr>
      <w:spacing w:after="0"/>
      <w:ind w:firstLine="0"/>
      <w:jc w:val="left"/>
    </w:pPr>
    <w:rPr>
      <w:rFonts w:eastAsiaTheme="minorHAnsi" w:cstheme="minorBidi"/>
      <w:b/>
      <w:szCs w:val="22"/>
      <w:lang w:eastAsia="en-US"/>
    </w:rPr>
  </w:style>
  <w:style w:type="character" w:customStyle="1" w:styleId="af7">
    <w:name w:val="Подпись Знак"/>
    <w:basedOn w:val="a0"/>
    <w:link w:val="af6"/>
    <w:uiPriority w:val="99"/>
    <w:rPr>
      <w:rFonts w:ascii="Arial" w:hAnsi="Arial"/>
      <w:b/>
      <w:sz w:val="24"/>
    </w:rPr>
  </w:style>
  <w:style w:type="paragraph" w:styleId="af8">
    <w:name w:val="Subtitle"/>
    <w:basedOn w:val="a"/>
    <w:next w:val="a"/>
    <w:link w:val="af9"/>
    <w:uiPriority w:val="11"/>
    <w:semiHidden/>
    <w:qFormat/>
    <w:pPr>
      <w:numPr>
        <w:ilvl w:val="1"/>
      </w:numPr>
      <w:ind w:firstLine="454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9">
    <w:name w:val="Подзаголовок Знак"/>
    <w:basedOn w:val="a0"/>
    <w:link w:val="af8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trong"/>
    <w:basedOn w:val="a0"/>
    <w:uiPriority w:val="22"/>
    <w:semiHidden/>
    <w:qFormat/>
    <w:rPr>
      <w:b/>
      <w:bCs/>
    </w:rPr>
  </w:style>
  <w:style w:type="character" w:styleId="afb">
    <w:name w:val="Emphasis"/>
    <w:basedOn w:val="a0"/>
    <w:uiPriority w:val="20"/>
    <w:semiHidden/>
    <w:qFormat/>
    <w:rPr>
      <w:i/>
      <w:iCs/>
    </w:rPr>
  </w:style>
  <w:style w:type="paragraph" w:styleId="afc">
    <w:name w:val="List Paragraph"/>
    <w:basedOn w:val="a"/>
    <w:uiPriority w:val="34"/>
    <w:semiHidden/>
    <w:qFormat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semiHidden/>
    <w:qFormat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semiHidden/>
    <w:rPr>
      <w:rFonts w:ascii="Arial" w:eastAsiaTheme="minorEastAsia" w:hAnsi="Arial"/>
      <w:i/>
      <w:iCs/>
      <w:color w:val="000000" w:themeColor="text1"/>
      <w:sz w:val="24"/>
    </w:rPr>
  </w:style>
  <w:style w:type="paragraph" w:styleId="afd">
    <w:name w:val="Intense Quote"/>
    <w:basedOn w:val="a"/>
    <w:next w:val="a"/>
    <w:link w:val="afe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fe">
    <w:name w:val="Выделенная цитата Знак"/>
    <w:basedOn w:val="a0"/>
    <w:link w:val="afd"/>
    <w:uiPriority w:val="30"/>
    <w:semiHidden/>
    <w:rPr>
      <w:rFonts w:ascii="Arial" w:eastAsiaTheme="minorEastAsia" w:hAnsi="Arial"/>
      <w:b/>
      <w:bCs/>
      <w:i/>
      <w:iCs/>
      <w:color w:val="4F81BD" w:themeColor="accent1"/>
      <w:sz w:val="24"/>
    </w:rPr>
  </w:style>
  <w:style w:type="character" w:styleId="aff">
    <w:name w:val="Subtle Emphasis"/>
    <w:basedOn w:val="a0"/>
    <w:uiPriority w:val="19"/>
    <w:semiHidden/>
    <w:qFormat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semiHidden/>
    <w:qFormat/>
    <w:rPr>
      <w:b/>
      <w:bCs/>
      <w:i/>
      <w:iCs/>
      <w:color w:val="4F81BD" w:themeColor="accent1"/>
    </w:rPr>
  </w:style>
  <w:style w:type="character" w:styleId="aff1">
    <w:name w:val="Subtle Reference"/>
    <w:basedOn w:val="a0"/>
    <w:uiPriority w:val="31"/>
    <w:semiHidden/>
    <w:qFormat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aff3">
    <w:name w:val="Book Title"/>
    <w:basedOn w:val="a0"/>
    <w:uiPriority w:val="33"/>
    <w:semiHidden/>
    <w:qFormat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qFormat/>
    <w:pPr>
      <w:outlineLvl w:val="9"/>
    </w:pPr>
  </w:style>
  <w:style w:type="paragraph" w:styleId="aff5">
    <w:name w:val="Normal Indent"/>
    <w:basedOn w:val="a"/>
    <w:uiPriority w:val="99"/>
    <w:semiHidden/>
    <w:pPr>
      <w:ind w:left="708"/>
    </w:pPr>
    <w:rPr>
      <w:rFonts w:eastAsiaTheme="minorHAnsi" w:cstheme="minorBidi"/>
      <w:szCs w:val="22"/>
      <w:lang w:eastAsia="en-US"/>
    </w:rPr>
  </w:style>
  <w:style w:type="paragraph" w:styleId="aff6">
    <w:name w:val="annotation text"/>
    <w:basedOn w:val="a"/>
    <w:link w:val="aff7"/>
    <w:uiPriority w:val="99"/>
    <w:pPr>
      <w:spacing w:before="120" w:after="240"/>
      <w:ind w:firstLine="0"/>
      <w:jc w:val="left"/>
    </w:pPr>
    <w:rPr>
      <w:rFonts w:eastAsiaTheme="minorHAnsi" w:cstheme="minorBidi"/>
      <w:i/>
      <w:szCs w:val="20"/>
      <w:lang w:eastAsia="en-US"/>
    </w:rPr>
  </w:style>
  <w:style w:type="character" w:customStyle="1" w:styleId="aff7">
    <w:name w:val="Текст примечания Знак"/>
    <w:basedOn w:val="a0"/>
    <w:link w:val="aff6"/>
    <w:uiPriority w:val="99"/>
    <w:rPr>
      <w:rFonts w:ascii="Arial" w:hAnsi="Arial"/>
      <w:i/>
      <w:sz w:val="24"/>
      <w:szCs w:val="20"/>
    </w:rPr>
  </w:style>
  <w:style w:type="paragraph" w:customStyle="1" w:styleId="aff8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f9">
    <w:name w:val="Таблица"/>
    <w:basedOn w:val="a"/>
    <w:qFormat/>
    <w:pPr>
      <w:ind w:firstLine="0"/>
    </w:pPr>
    <w:rPr>
      <w:rFonts w:eastAsiaTheme="minorHAnsi" w:cstheme="minorBidi"/>
      <w:szCs w:val="22"/>
      <w:lang w:eastAsia="en-US"/>
    </w:rPr>
  </w:style>
  <w:style w:type="character" w:styleId="affa">
    <w:name w:val="Hyperlink"/>
    <w:uiPriority w:val="99"/>
    <w:rPr>
      <w:color w:val="0000FF" w:themeColor="hyperlink"/>
      <w:u w:val="single"/>
    </w:rPr>
  </w:style>
  <w:style w:type="paragraph" w:styleId="affb">
    <w:name w:val="Balloon Text"/>
    <w:basedOn w:val="a"/>
    <w:link w:val="affc"/>
    <w:uiPriority w:val="99"/>
    <w:semiHidden/>
    <w:pPr>
      <w:spacing w:after="0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bd.minjust.gov.kg/7-19023/edition/2665/ru" TargetMode="External"/><Relationship Id="rId18" Type="http://schemas.openxmlformats.org/officeDocument/2006/relationships/hyperlink" Target="https://cbd.minjust.gov.kg/7-14211/edition/372965/ru" TargetMode="External"/><Relationship Id="rId26" Type="http://schemas.openxmlformats.org/officeDocument/2006/relationships/hyperlink" Target="https://cbd.minjust.gov.kg/7-13110/edition/328686/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bd.minjust.gov.kg/7-15738/edition/761487/ru" TargetMode="External"/><Relationship Id="rId34" Type="http://schemas.openxmlformats.org/officeDocument/2006/relationships/footer" Target="footer3.xml"/><Relationship Id="rId12" Type="http://schemas.openxmlformats.org/officeDocument/2006/relationships/hyperlink" Target="https://cbd.minjust.gov.kg/230011559/edition/13812/ru" TargetMode="External"/><Relationship Id="rId17" Type="http://schemas.openxmlformats.org/officeDocument/2006/relationships/hyperlink" Target="https://cbd.minjust.gov.kg/46-2462/edition/6943/ru" TargetMode="External"/><Relationship Id="rId25" Type="http://schemas.openxmlformats.org/officeDocument/2006/relationships/hyperlink" Target="https://cbd.minjust.gov.kg/7-26024/edition/7084/ru" TargetMode="External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cbd.minjust.gov.kg/7-13110/edition/328686/ru" TargetMode="External"/><Relationship Id="rId20" Type="http://schemas.openxmlformats.org/officeDocument/2006/relationships/hyperlink" Target="https://cbd.minjust.gov.kg/46-2462/edition/6943/ru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bd.minjust.gov.kg/4-3094/edition/1411/ru" TargetMode="External"/><Relationship Id="rId24" Type="http://schemas.openxmlformats.org/officeDocument/2006/relationships/hyperlink" Target="https://cbd.minjust.gov.kg/46-2462/edition/6943/ru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cbd.minjust.gov.kg/7-19023/edition/2665/ru" TargetMode="External"/><Relationship Id="rId23" Type="http://schemas.openxmlformats.org/officeDocument/2006/relationships/hyperlink" Target="https://cbd.minjust.gov.kg/7-13110/edition/328686/ru" TargetMode="External"/><Relationship Id="rId28" Type="http://schemas.openxmlformats.org/officeDocument/2006/relationships/hyperlink" Target="https://cbd.minjust.gov.kg/230011559/edition/13812/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bd.minjust.gov.kg/4-3094/edition/1411/ru" TargetMode="External"/><Relationship Id="rId19" Type="http://schemas.openxmlformats.org/officeDocument/2006/relationships/hyperlink" Target="https://cbd.minjust.gov.kg/7-13110/edition/328686/ru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4-332/edition/9095/ru" TargetMode="External"/><Relationship Id="rId14" Type="http://schemas.openxmlformats.org/officeDocument/2006/relationships/hyperlink" Target="https://cbd.minjust.gov.kg/50-517/edition/2654/ru" TargetMode="External"/><Relationship Id="rId22" Type="http://schemas.openxmlformats.org/officeDocument/2006/relationships/hyperlink" Target="https://cbd.minjust.gov.kg/7-18379/edition/748485/ru" TargetMode="External"/><Relationship Id="rId27" Type="http://schemas.openxmlformats.org/officeDocument/2006/relationships/hyperlink" Target="https://cbd.minjust.gov.kg/46-2462/edition/6943/ru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</Words>
  <Characters>7181</Characters>
  <Application>Microsoft Office Word</Application>
  <DocSecurity>0</DocSecurity>
  <Lines>59</Lines>
  <Paragraphs>16</Paragraphs>
  <ScaleCrop>false</ScaleCrop>
  <Company>Krokoz™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mura</cp:lastModifiedBy>
  <cp:revision>2</cp:revision>
  <dcterms:created xsi:type="dcterms:W3CDTF">2024-09-05T05:50:00Z</dcterms:created>
  <dcterms:modified xsi:type="dcterms:W3CDTF">2024-09-05T05:50:00Z</dcterms:modified>
</cp:coreProperties>
</file>